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62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
        <w:gridCol w:w="3207"/>
        <w:gridCol w:w="424"/>
        <w:gridCol w:w="25"/>
        <w:gridCol w:w="7631"/>
      </w:tblGrid>
      <w:tr w:rsidR="009A4874" w:rsidTr="009B37E5">
        <w:trPr>
          <w:trHeight w:val="1218"/>
        </w:trPr>
        <w:tc>
          <w:tcPr>
            <w:tcW w:w="11624" w:type="dxa"/>
            <w:gridSpan w:val="5"/>
            <w:tcBorders>
              <w:bottom w:val="nil"/>
            </w:tcBorders>
          </w:tcPr>
          <w:p w:rsidR="009A4874" w:rsidRPr="001D3F79" w:rsidRDefault="001D3F79" w:rsidP="001D3F79">
            <w:pPr>
              <w:pStyle w:val="TableParagraph"/>
              <w:spacing w:before="3" w:line="620" w:lineRule="exact"/>
              <w:ind w:left="2543" w:hanging="190"/>
              <w:jc w:val="center"/>
              <w:rPr>
                <w:rFonts w:ascii="Georgia" w:hAnsi="Georgia"/>
                <w:b/>
                <w:sz w:val="50"/>
              </w:rPr>
            </w:pPr>
            <w:bookmarkStart w:id="0" w:name="_GoBack"/>
            <w:bookmarkEnd w:id="0"/>
            <w:r w:rsidRPr="001D3F79">
              <w:rPr>
                <w:rFonts w:ascii="Georgia" w:hAnsi="Georgia"/>
                <w:b/>
                <w:color w:val="008080"/>
                <w:sz w:val="54"/>
              </w:rPr>
              <w:t>Aldermoor Surgery N</w:t>
            </w:r>
            <w:r w:rsidRPr="001D3F79">
              <w:rPr>
                <w:rFonts w:ascii="Georgia" w:hAnsi="Georgia"/>
                <w:b/>
                <w:color w:val="008080"/>
                <w:spacing w:val="3"/>
                <w:sz w:val="54"/>
              </w:rPr>
              <w:t>e</w:t>
            </w:r>
            <w:r w:rsidRPr="001D3F79">
              <w:rPr>
                <w:rFonts w:ascii="Georgia" w:hAnsi="Georgia"/>
                <w:b/>
                <w:color w:val="008080"/>
                <w:sz w:val="54"/>
              </w:rPr>
              <w:t>wsle</w:t>
            </w:r>
            <w:r w:rsidRPr="001D3F79">
              <w:rPr>
                <w:rFonts w:ascii="Georgia" w:hAnsi="Georgia"/>
                <w:b/>
                <w:color w:val="008080"/>
                <w:spacing w:val="-3"/>
                <w:sz w:val="54"/>
              </w:rPr>
              <w:t>t</w:t>
            </w:r>
            <w:r w:rsidRPr="001D3F79">
              <w:rPr>
                <w:rFonts w:ascii="Georgia" w:hAnsi="Georgia"/>
                <w:b/>
                <w:color w:val="008080"/>
                <w:sz w:val="54"/>
              </w:rPr>
              <w:t>t</w:t>
            </w:r>
            <w:r w:rsidRPr="001D3F79">
              <w:rPr>
                <w:rFonts w:ascii="Georgia" w:hAnsi="Georgia"/>
                <w:b/>
                <w:color w:val="008080"/>
                <w:spacing w:val="3"/>
                <w:sz w:val="54"/>
              </w:rPr>
              <w:t>e</w:t>
            </w:r>
            <w:r w:rsidRPr="001D3F79">
              <w:rPr>
                <w:rFonts w:ascii="Georgia" w:hAnsi="Georgia"/>
                <w:b/>
                <w:color w:val="008080"/>
                <w:sz w:val="54"/>
              </w:rPr>
              <w:t>r</w:t>
            </w:r>
            <w:r w:rsidRPr="001D3F79">
              <w:rPr>
                <w:rFonts w:ascii="Georgia" w:hAnsi="Georgia"/>
                <w:b/>
                <w:color w:val="008080"/>
                <w:spacing w:val="3"/>
                <w:sz w:val="54"/>
              </w:rPr>
              <w:t xml:space="preserve"> </w:t>
            </w:r>
            <w:r w:rsidRPr="001D3F79">
              <w:rPr>
                <w:rFonts w:ascii="Georgia" w:hAnsi="Georgia"/>
                <w:b/>
                <w:color w:val="008080"/>
                <w:sz w:val="54"/>
              </w:rPr>
              <w:t>–</w:t>
            </w:r>
            <w:r w:rsidRPr="001D3F79">
              <w:rPr>
                <w:rFonts w:ascii="Georgia" w:hAnsi="Georgia"/>
                <w:b/>
                <w:color w:val="008080"/>
                <w:spacing w:val="2"/>
                <w:sz w:val="54"/>
              </w:rPr>
              <w:t xml:space="preserve"> </w:t>
            </w:r>
            <w:r w:rsidRPr="001D3F79">
              <w:rPr>
                <w:rFonts w:ascii="Georgia" w:hAnsi="Georgia"/>
                <w:b/>
                <w:color w:val="008080"/>
                <w:spacing w:val="-6"/>
                <w:w w:val="101"/>
                <w:sz w:val="50"/>
              </w:rPr>
              <w:t>July 2020</w:t>
            </w:r>
          </w:p>
        </w:tc>
      </w:tr>
      <w:tr w:rsidR="009A4874" w:rsidTr="009B37E5">
        <w:trPr>
          <w:trHeight w:val="227"/>
        </w:trPr>
        <w:tc>
          <w:tcPr>
            <w:tcW w:w="337" w:type="dxa"/>
            <w:tcBorders>
              <w:top w:val="nil"/>
              <w:left w:val="single" w:sz="8" w:space="0" w:color="008080"/>
              <w:right w:val="nil"/>
            </w:tcBorders>
            <w:shd w:val="clear" w:color="auto" w:fill="33CCCC"/>
          </w:tcPr>
          <w:p w:rsidR="009A4874" w:rsidRDefault="009A4874">
            <w:pPr>
              <w:pStyle w:val="TableParagraph"/>
              <w:rPr>
                <w:rFonts w:ascii="Times New Roman"/>
                <w:sz w:val="16"/>
              </w:rPr>
            </w:pPr>
          </w:p>
        </w:tc>
        <w:tc>
          <w:tcPr>
            <w:tcW w:w="3631" w:type="dxa"/>
            <w:gridSpan w:val="2"/>
            <w:tcBorders>
              <w:top w:val="nil"/>
              <w:left w:val="nil"/>
              <w:right w:val="nil"/>
            </w:tcBorders>
            <w:shd w:val="clear" w:color="auto" w:fill="33CCCC"/>
          </w:tcPr>
          <w:p w:rsidR="009A4874" w:rsidRDefault="009A4874">
            <w:pPr>
              <w:pStyle w:val="TableParagraph"/>
              <w:rPr>
                <w:rFonts w:ascii="Times New Roman"/>
                <w:sz w:val="16"/>
              </w:rPr>
            </w:pPr>
          </w:p>
        </w:tc>
        <w:tc>
          <w:tcPr>
            <w:tcW w:w="25" w:type="dxa"/>
            <w:tcBorders>
              <w:left w:val="nil"/>
            </w:tcBorders>
            <w:shd w:val="clear" w:color="auto" w:fill="33CCCC"/>
          </w:tcPr>
          <w:p w:rsidR="009A4874" w:rsidRDefault="009A4874">
            <w:pPr>
              <w:pStyle w:val="TableParagraph"/>
              <w:rPr>
                <w:rFonts w:ascii="Times New Roman"/>
                <w:sz w:val="16"/>
              </w:rPr>
            </w:pPr>
          </w:p>
        </w:tc>
        <w:tc>
          <w:tcPr>
            <w:tcW w:w="7631" w:type="dxa"/>
            <w:tcBorders>
              <w:bottom w:val="nil"/>
              <w:right w:val="single" w:sz="4" w:space="0" w:color="008080"/>
            </w:tcBorders>
          </w:tcPr>
          <w:p w:rsidR="009A4874" w:rsidRDefault="009A4874">
            <w:pPr>
              <w:pStyle w:val="TableParagraph"/>
              <w:rPr>
                <w:rFonts w:ascii="Times New Roman"/>
                <w:sz w:val="16"/>
              </w:rPr>
            </w:pPr>
          </w:p>
        </w:tc>
      </w:tr>
      <w:tr w:rsidR="009A4874" w:rsidTr="009B37E5">
        <w:trPr>
          <w:trHeight w:val="4863"/>
        </w:trPr>
        <w:tc>
          <w:tcPr>
            <w:tcW w:w="3544" w:type="dxa"/>
            <w:gridSpan w:val="2"/>
            <w:tcBorders>
              <w:bottom w:val="nil"/>
            </w:tcBorders>
          </w:tcPr>
          <w:p w:rsidR="009A4874" w:rsidRDefault="009A4874">
            <w:pPr>
              <w:pStyle w:val="TableParagraph"/>
              <w:rPr>
                <w:rFonts w:ascii="Times New Roman"/>
                <w:sz w:val="20"/>
              </w:rPr>
            </w:pPr>
          </w:p>
          <w:p w:rsidR="009A4874" w:rsidRDefault="009A4874">
            <w:pPr>
              <w:pStyle w:val="TableParagraph"/>
              <w:rPr>
                <w:rFonts w:ascii="Times New Roman"/>
                <w:sz w:val="20"/>
              </w:rPr>
            </w:pPr>
          </w:p>
          <w:p w:rsidR="001D3F79" w:rsidRDefault="001D3F79" w:rsidP="001D3F79"/>
          <w:p w:rsidR="001D3F79" w:rsidRDefault="001D3F79" w:rsidP="001D3F79">
            <w:r w:rsidRPr="001D3F79">
              <w:rPr>
                <w:rFonts w:ascii="Times New Roman" w:eastAsia="Times New Roman" w:hAnsi="Times New Roman" w:cs="Times New Roman"/>
                <w:noProof/>
                <w:sz w:val="24"/>
                <w:szCs w:val="24"/>
                <w:lang w:val="en-GB" w:eastAsia="en-GB" w:bidi="ar-SA"/>
              </w:rPr>
              <w:drawing>
                <wp:inline distT="0" distB="0" distL="0" distR="0" wp14:anchorId="159090BF" wp14:editId="660DBE22">
                  <wp:extent cx="1995805" cy="874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5805" cy="874395"/>
                          </a:xfrm>
                          <a:prstGeom prst="rect">
                            <a:avLst/>
                          </a:prstGeom>
                          <a:noFill/>
                          <a:ln>
                            <a:noFill/>
                          </a:ln>
                        </pic:spPr>
                      </pic:pic>
                    </a:graphicData>
                  </a:graphic>
                </wp:inline>
              </w:drawing>
            </w:r>
          </w:p>
          <w:p w:rsidR="001D3F79" w:rsidRPr="001D3F79" w:rsidRDefault="001D3F79" w:rsidP="001D3F79"/>
          <w:p w:rsidR="001D3F79" w:rsidRDefault="001D3F79" w:rsidP="001D3F79"/>
          <w:p w:rsidR="001D3F79" w:rsidRDefault="001D3F79" w:rsidP="001D3F79">
            <w:pPr>
              <w:ind w:firstLine="720"/>
            </w:pPr>
            <w:r>
              <w:t>Aldermoor Surgery</w:t>
            </w:r>
          </w:p>
          <w:p w:rsidR="001D3F79" w:rsidRDefault="001D3F79" w:rsidP="001D3F79">
            <w:pPr>
              <w:ind w:firstLine="720"/>
            </w:pPr>
            <w:r>
              <w:t>Aldermoor Close</w:t>
            </w:r>
          </w:p>
          <w:p w:rsidR="001D3F79" w:rsidRDefault="001D3F79" w:rsidP="001D3F79">
            <w:pPr>
              <w:ind w:firstLine="720"/>
            </w:pPr>
            <w:r>
              <w:t>Lorsdwood</w:t>
            </w:r>
          </w:p>
          <w:p w:rsidR="001D3F79" w:rsidRDefault="001D3F79" w:rsidP="001D3F79">
            <w:pPr>
              <w:ind w:firstLine="720"/>
            </w:pPr>
            <w:r>
              <w:t>Southampton</w:t>
            </w:r>
          </w:p>
          <w:p w:rsidR="001D3F79" w:rsidRDefault="001D3F79" w:rsidP="001D3F79">
            <w:pPr>
              <w:ind w:firstLine="720"/>
            </w:pPr>
            <w:r>
              <w:t>SO16 5SP</w:t>
            </w:r>
          </w:p>
          <w:p w:rsidR="001D3F79" w:rsidRDefault="001D3F79" w:rsidP="001D3F79">
            <w:pPr>
              <w:ind w:firstLine="720"/>
            </w:pPr>
          </w:p>
          <w:p w:rsidR="001D3F79" w:rsidRDefault="001D3F79" w:rsidP="001D3F79">
            <w:pPr>
              <w:ind w:firstLine="720"/>
            </w:pPr>
            <w:r>
              <w:t>Tel: 02380 241000</w:t>
            </w:r>
          </w:p>
          <w:p w:rsidR="001D3F79" w:rsidRDefault="001D3F79" w:rsidP="001D3F79">
            <w:pPr>
              <w:ind w:firstLine="720"/>
            </w:pPr>
            <w:r>
              <w:t>Out of hours : 111</w:t>
            </w:r>
          </w:p>
          <w:p w:rsidR="001D3F79" w:rsidRDefault="001D3F79" w:rsidP="001D3F79">
            <w:pPr>
              <w:ind w:firstLine="720"/>
            </w:pPr>
          </w:p>
          <w:p w:rsidR="009A4874" w:rsidRDefault="001D3F79" w:rsidP="001D3F79">
            <w:pPr>
              <w:jc w:val="both"/>
              <w:rPr>
                <w:rFonts w:ascii="Times New Roman"/>
                <w:b/>
                <w:w w:val="105"/>
                <w:sz w:val="15"/>
              </w:rPr>
            </w:pPr>
            <w:r>
              <w:rPr>
                <w:rFonts w:ascii="Times New Roman"/>
                <w:b/>
                <w:w w:val="105"/>
                <w:sz w:val="15"/>
              </w:rPr>
              <w:t>The Practice is a member of Southampton West Primary Care Network and Southampton Primary Care Ltd</w:t>
            </w:r>
          </w:p>
          <w:p w:rsidR="001D3F79" w:rsidRDefault="001D3F79" w:rsidP="001D3F79">
            <w:pPr>
              <w:jc w:val="both"/>
              <w:rPr>
                <w:rFonts w:ascii="Times New Roman"/>
                <w:b/>
                <w:w w:val="105"/>
                <w:sz w:val="15"/>
              </w:rPr>
            </w:pPr>
          </w:p>
          <w:p w:rsidR="001D3F79" w:rsidRDefault="001D3F79" w:rsidP="001D3F79">
            <w:pPr>
              <w:jc w:val="both"/>
              <w:rPr>
                <w:rFonts w:ascii="Times New Roman"/>
                <w:b/>
                <w:w w:val="105"/>
                <w:sz w:val="15"/>
              </w:rPr>
            </w:pPr>
          </w:p>
          <w:p w:rsidR="001D3F79" w:rsidRDefault="001D3F79" w:rsidP="001D3F79">
            <w:pPr>
              <w:jc w:val="both"/>
              <w:rPr>
                <w:rFonts w:ascii="Times New Roman"/>
                <w:b/>
                <w:w w:val="105"/>
                <w:sz w:val="15"/>
              </w:rPr>
            </w:pPr>
          </w:p>
          <w:p w:rsidR="001D3F79" w:rsidRDefault="001D3F79" w:rsidP="001D3F79">
            <w:pPr>
              <w:jc w:val="both"/>
              <w:rPr>
                <w:rFonts w:ascii="Times New Roman"/>
                <w:b/>
                <w:w w:val="105"/>
                <w:sz w:val="15"/>
              </w:rPr>
            </w:pPr>
          </w:p>
          <w:p w:rsidR="001D3F79" w:rsidRDefault="009B37E5" w:rsidP="009B37E5">
            <w:pPr>
              <w:jc w:val="center"/>
              <w:rPr>
                <w:rFonts w:ascii="Times New Roman"/>
                <w:b/>
                <w:w w:val="105"/>
                <w:sz w:val="15"/>
              </w:rPr>
            </w:pPr>
            <w:r>
              <w:rPr>
                <w:noProof/>
                <w:lang w:val="en-GB" w:eastAsia="en-GB" w:bidi="ar-SA"/>
              </w:rPr>
              <w:drawing>
                <wp:inline distT="0" distB="0" distL="0" distR="0" wp14:anchorId="38441AE2" wp14:editId="27C82599">
                  <wp:extent cx="2385060" cy="1007314"/>
                  <wp:effectExtent l="0" t="0" r="0" b="2540"/>
                  <wp:docPr id="34" name="Picture 34" descr="West London NHS Trust maintains 'good' overall rating from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London NHS Trust maintains 'good' overall rating from Car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060" cy="1007314"/>
                          </a:xfrm>
                          <a:prstGeom prst="rect">
                            <a:avLst/>
                          </a:prstGeom>
                          <a:noFill/>
                          <a:ln>
                            <a:noFill/>
                          </a:ln>
                        </pic:spPr>
                      </pic:pic>
                    </a:graphicData>
                  </a:graphic>
                </wp:inline>
              </w:drawing>
            </w:r>
          </w:p>
          <w:p w:rsidR="001D3F79" w:rsidRDefault="001D3F79" w:rsidP="001D3F79">
            <w:pPr>
              <w:jc w:val="both"/>
              <w:rPr>
                <w:rFonts w:ascii="Times New Roman"/>
                <w:b/>
                <w:w w:val="105"/>
                <w:sz w:val="15"/>
              </w:rPr>
            </w:pPr>
          </w:p>
          <w:p w:rsidR="001D3F79" w:rsidRDefault="001D3F79" w:rsidP="001D3F79">
            <w:pPr>
              <w:jc w:val="both"/>
              <w:rPr>
                <w:rFonts w:ascii="Times New Roman"/>
                <w:b/>
                <w:w w:val="105"/>
                <w:sz w:val="15"/>
              </w:rPr>
            </w:pPr>
          </w:p>
          <w:p w:rsidR="001D3F79" w:rsidRDefault="001D3F79" w:rsidP="001D3F79">
            <w:pPr>
              <w:jc w:val="both"/>
              <w:rPr>
                <w:rFonts w:ascii="Times New Roman"/>
                <w:b/>
                <w:w w:val="105"/>
                <w:sz w:val="15"/>
              </w:rPr>
            </w:pPr>
          </w:p>
          <w:p w:rsidR="001D3F79" w:rsidRDefault="001D3F79" w:rsidP="001D3F79">
            <w:pPr>
              <w:jc w:val="both"/>
              <w:rPr>
                <w:rFonts w:ascii="Times New Roman"/>
                <w:b/>
                <w:w w:val="105"/>
                <w:sz w:val="15"/>
              </w:rPr>
            </w:pPr>
          </w:p>
          <w:p w:rsidR="001D3F79" w:rsidRDefault="001D3F79" w:rsidP="001D3F79">
            <w:pPr>
              <w:jc w:val="both"/>
              <w:rPr>
                <w:rFonts w:ascii="Times New Roman"/>
                <w:b/>
                <w:w w:val="105"/>
                <w:sz w:val="15"/>
              </w:rPr>
            </w:pPr>
          </w:p>
          <w:p w:rsidR="009B37E5" w:rsidRDefault="009B37E5" w:rsidP="001D3F79">
            <w:pPr>
              <w:jc w:val="both"/>
              <w:rPr>
                <w:rFonts w:ascii="Times New Roman"/>
                <w:b/>
                <w:w w:val="105"/>
                <w:sz w:val="15"/>
              </w:rPr>
            </w:pPr>
          </w:p>
          <w:p w:rsidR="001D3F79" w:rsidRDefault="001D3F79" w:rsidP="001D3F79">
            <w:pPr>
              <w:jc w:val="both"/>
              <w:rPr>
                <w:rFonts w:ascii="Times New Roman"/>
                <w:b/>
                <w:w w:val="105"/>
                <w:sz w:val="15"/>
              </w:rPr>
            </w:pPr>
          </w:p>
          <w:p w:rsidR="001D3F79" w:rsidRDefault="001D3F79" w:rsidP="001D3F79">
            <w:pPr>
              <w:jc w:val="both"/>
              <w:rPr>
                <w:rFonts w:ascii="Times New Roman"/>
                <w:b/>
                <w:w w:val="105"/>
                <w:sz w:val="15"/>
              </w:rPr>
            </w:pPr>
          </w:p>
          <w:p w:rsidR="001D3F79" w:rsidRDefault="009B37E5" w:rsidP="001D3F79">
            <w:pPr>
              <w:jc w:val="both"/>
              <w:rPr>
                <w:rFonts w:ascii="Times New Roman"/>
                <w:b/>
                <w:w w:val="105"/>
                <w:sz w:val="15"/>
              </w:rPr>
            </w:pPr>
            <w:r>
              <w:rPr>
                <w:rFonts w:ascii="Times New Roman"/>
                <w:b/>
                <w:noProof/>
                <w:w w:val="105"/>
                <w:sz w:val="15"/>
                <w:lang w:val="en-GB" w:eastAsia="en-GB" w:bidi="ar-SA"/>
              </w:rPr>
              <w:drawing>
                <wp:inline distT="0" distB="0" distL="0" distR="0" wp14:anchorId="44571BB9" wp14:editId="5CCF6A70">
                  <wp:extent cx="2258060" cy="1057275"/>
                  <wp:effectExtent l="0" t="0" r="8890" b="9525"/>
                  <wp:docPr id="11" name="Picture 11" descr="C:\Users\julie.howgate\AppData\Local\Microsoft\Windows\INetCache\IE\WW22874H\Covid1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howgate\AppData\Local\Microsoft\Windows\INetCache\IE\WW22874H\Covid19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8060" cy="1057275"/>
                          </a:xfrm>
                          <a:prstGeom prst="rect">
                            <a:avLst/>
                          </a:prstGeom>
                          <a:noFill/>
                          <a:ln>
                            <a:noFill/>
                          </a:ln>
                        </pic:spPr>
                      </pic:pic>
                    </a:graphicData>
                  </a:graphic>
                </wp:inline>
              </w:drawing>
            </w:r>
          </w:p>
          <w:p w:rsidR="001D3F79" w:rsidRDefault="001D3F79" w:rsidP="001D3F79">
            <w:pPr>
              <w:jc w:val="both"/>
              <w:rPr>
                <w:rFonts w:ascii="Times New Roman"/>
                <w:b/>
                <w:w w:val="105"/>
                <w:sz w:val="15"/>
              </w:rPr>
            </w:pPr>
          </w:p>
          <w:p w:rsidR="001D3F79" w:rsidRDefault="001D3F79" w:rsidP="001D3F79">
            <w:pPr>
              <w:jc w:val="both"/>
              <w:rPr>
                <w:rFonts w:ascii="Times New Roman"/>
                <w:b/>
                <w:w w:val="105"/>
                <w:sz w:val="15"/>
              </w:rPr>
            </w:pPr>
          </w:p>
          <w:p w:rsidR="001D3F79" w:rsidRDefault="001D3F79" w:rsidP="001D3F79">
            <w:pPr>
              <w:jc w:val="both"/>
              <w:rPr>
                <w:rFonts w:ascii="Times New Roman"/>
                <w:b/>
                <w:w w:val="105"/>
                <w:sz w:val="15"/>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r>
              <w:rPr>
                <w:rFonts w:ascii="Times New Roman"/>
                <w:b/>
                <w:noProof/>
                <w:w w:val="105"/>
                <w:sz w:val="15"/>
                <w:lang w:val="en-GB" w:eastAsia="en-GB" w:bidi="ar-SA"/>
              </w:rPr>
              <w:drawing>
                <wp:inline distT="0" distB="0" distL="0" distR="0" wp14:anchorId="1C33298D" wp14:editId="71CDB80C">
                  <wp:extent cx="2258060" cy="1598295"/>
                  <wp:effectExtent l="0" t="0" r="8890" b="1905"/>
                  <wp:docPr id="16" name="Picture 16" descr="C:\Users\julie.howgate\AppData\Local\Microsoft\Windows\INetCache\IE\SVKAH3UD\Social-Media-2-800p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howgate\AppData\Local\Microsoft\Windows\INetCache\IE\SVKAH3UD\Social-Media-2-800px[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060" cy="1598295"/>
                          </a:xfrm>
                          <a:prstGeom prst="rect">
                            <a:avLst/>
                          </a:prstGeom>
                          <a:noFill/>
                          <a:ln>
                            <a:noFill/>
                          </a:ln>
                        </pic:spPr>
                      </pic:pic>
                    </a:graphicData>
                  </a:graphic>
                </wp:inline>
              </w:drawing>
            </w: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9B37E5" w:rsidRDefault="009B37E5" w:rsidP="001D3F79">
            <w:pPr>
              <w:jc w:val="both"/>
              <w:rPr>
                <w:rFonts w:ascii="Times New Roman"/>
                <w:b/>
                <w:noProof/>
                <w:w w:val="105"/>
                <w:sz w:val="15"/>
                <w:lang w:val="en-GB" w:eastAsia="en-GB" w:bidi="ar-SA"/>
              </w:rPr>
            </w:pPr>
          </w:p>
          <w:p w:rsidR="001D3F79" w:rsidRDefault="001D3F79" w:rsidP="001D3F79">
            <w:pPr>
              <w:jc w:val="both"/>
              <w:rPr>
                <w:rFonts w:ascii="Times New Roman"/>
                <w:b/>
                <w:w w:val="105"/>
                <w:sz w:val="15"/>
              </w:rPr>
            </w:pPr>
            <w:r>
              <w:rPr>
                <w:rFonts w:ascii="Times New Roman"/>
                <w:b/>
                <w:noProof/>
                <w:w w:val="105"/>
                <w:sz w:val="15"/>
                <w:lang w:val="en-GB" w:eastAsia="en-GB" w:bidi="ar-SA"/>
              </w:rPr>
              <w:drawing>
                <wp:inline distT="0" distB="0" distL="0" distR="0" wp14:anchorId="7C1A9C8A" wp14:editId="23F467D3">
                  <wp:extent cx="2258060" cy="3172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8060" cy="3172460"/>
                          </a:xfrm>
                          <a:prstGeom prst="rect">
                            <a:avLst/>
                          </a:prstGeom>
                          <a:noFill/>
                          <a:ln>
                            <a:noFill/>
                          </a:ln>
                        </pic:spPr>
                      </pic:pic>
                    </a:graphicData>
                  </a:graphic>
                </wp:inline>
              </w:drawing>
            </w:r>
          </w:p>
          <w:p w:rsidR="001D3F79" w:rsidRDefault="001D3F79" w:rsidP="001D3F79">
            <w:pPr>
              <w:jc w:val="both"/>
              <w:rPr>
                <w:rFonts w:ascii="Times New Roman"/>
                <w:b/>
                <w:w w:val="105"/>
                <w:sz w:val="15"/>
              </w:rPr>
            </w:pPr>
          </w:p>
          <w:p w:rsidR="001D3F79" w:rsidRDefault="001D3F79" w:rsidP="001D3F79">
            <w:pPr>
              <w:jc w:val="both"/>
              <w:rPr>
                <w:rFonts w:ascii="Times New Roman"/>
                <w:b/>
                <w:w w:val="105"/>
                <w:sz w:val="15"/>
              </w:rPr>
            </w:pPr>
          </w:p>
          <w:p w:rsidR="009B37E5" w:rsidRDefault="009B37E5" w:rsidP="001D3F79">
            <w:pPr>
              <w:jc w:val="both"/>
              <w:rPr>
                <w:rFonts w:ascii="Times New Roman"/>
                <w:b/>
                <w:w w:val="105"/>
                <w:sz w:val="15"/>
              </w:rPr>
            </w:pPr>
          </w:p>
          <w:p w:rsidR="001D3F79" w:rsidRDefault="001D3F79" w:rsidP="001D3F79">
            <w:pPr>
              <w:jc w:val="both"/>
              <w:rPr>
                <w:rFonts w:ascii="Times New Roman"/>
                <w:b/>
                <w:w w:val="105"/>
                <w:sz w:val="15"/>
              </w:rPr>
            </w:pPr>
          </w:p>
          <w:p w:rsidR="001D3F79" w:rsidRDefault="001D3F79" w:rsidP="001D3F79">
            <w:pPr>
              <w:jc w:val="both"/>
              <w:rPr>
                <w:rFonts w:ascii="Times New Roman"/>
                <w:b/>
                <w:w w:val="105"/>
                <w:sz w:val="15"/>
              </w:rPr>
            </w:pPr>
          </w:p>
          <w:p w:rsidR="001D3F79" w:rsidRDefault="001D3F79" w:rsidP="001D3F79">
            <w:pPr>
              <w:jc w:val="both"/>
            </w:pPr>
            <w:r>
              <w:rPr>
                <w:rFonts w:ascii="Times New Roman"/>
                <w:b/>
                <w:noProof/>
                <w:w w:val="105"/>
                <w:sz w:val="15"/>
                <w:lang w:val="en-GB" w:eastAsia="en-GB" w:bidi="ar-SA"/>
              </w:rPr>
              <w:drawing>
                <wp:inline distT="0" distB="0" distL="0" distR="0" wp14:anchorId="723FCFB5" wp14:editId="15104C97">
                  <wp:extent cx="2080475" cy="993913"/>
                  <wp:effectExtent l="0" t="0" r="0" b="0"/>
                  <wp:docPr id="8" name="Picture 8" descr="C:\Users\julie.howgate\AppData\Local\Microsoft\Windows\INetCache\IE\318WESGV\annual-re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e.howgate\AppData\Local\Microsoft\Windows\INetCache\IE\318WESGV\annual-review[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3351" cy="995287"/>
                          </a:xfrm>
                          <a:prstGeom prst="rect">
                            <a:avLst/>
                          </a:prstGeom>
                          <a:noFill/>
                          <a:ln>
                            <a:noFill/>
                          </a:ln>
                        </pic:spPr>
                      </pic:pic>
                    </a:graphicData>
                  </a:graphic>
                </wp:inline>
              </w:drawing>
            </w:r>
          </w:p>
          <w:p w:rsidR="001D3F79" w:rsidRPr="001D3F79" w:rsidRDefault="001D3F79" w:rsidP="001D3F79"/>
          <w:p w:rsidR="001D3F79" w:rsidRDefault="001D3F79" w:rsidP="001D3F79">
            <w:pPr>
              <w:rPr>
                <w:rFonts w:ascii="Leelawadee UI" w:eastAsia="Times New Roman" w:hAnsi="Leelawadee UI" w:cs="Leelawadee UI"/>
                <w:b/>
                <w:noProof/>
                <w:color w:val="141414"/>
                <w:lang w:val="en-GB" w:eastAsia="en-GB" w:bidi="ar-SA"/>
              </w:rPr>
            </w:pPr>
          </w:p>
          <w:p w:rsidR="001D3F79" w:rsidRDefault="001D3F79" w:rsidP="001D3F79">
            <w:r>
              <w:rPr>
                <w:rFonts w:ascii="Leelawadee UI" w:eastAsia="Times New Roman" w:hAnsi="Leelawadee UI" w:cs="Leelawadee UI"/>
                <w:b/>
                <w:noProof/>
                <w:color w:val="141414"/>
                <w:lang w:val="en-GB" w:eastAsia="en-GB" w:bidi="ar-SA"/>
              </w:rPr>
              <w:lastRenderedPageBreak/>
              <w:drawing>
                <wp:inline distT="0" distB="0" distL="0" distR="0" wp14:anchorId="2D56FDAB" wp14:editId="7D4E6787">
                  <wp:extent cx="2250219" cy="2210297"/>
                  <wp:effectExtent l="0" t="0" r="0" b="0"/>
                  <wp:docPr id="10" name="Picture 10" descr="C:\Users\julie.howgate\AppData\Local\Microsoft\Windows\INetCache\IE\318WESGV\08-vaccine-baby-fu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howgate\AppData\Local\Microsoft\Windows\INetCache\IE\318WESGV\08-vaccine-baby-full[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0219" cy="2210297"/>
                          </a:xfrm>
                          <a:prstGeom prst="rect">
                            <a:avLst/>
                          </a:prstGeom>
                          <a:noFill/>
                          <a:ln>
                            <a:noFill/>
                          </a:ln>
                        </pic:spPr>
                      </pic:pic>
                    </a:graphicData>
                  </a:graphic>
                </wp:inline>
              </w:drawing>
            </w:r>
          </w:p>
          <w:p w:rsidR="001D3F79" w:rsidRPr="001D3F79" w:rsidRDefault="001D3F79" w:rsidP="001D3F79">
            <w:pPr>
              <w:jc w:val="center"/>
            </w:pPr>
            <w:r>
              <w:rPr>
                <w:noProof/>
                <w:lang w:val="en-GB" w:eastAsia="en-GB" w:bidi="ar-SA"/>
              </w:rPr>
              <w:drawing>
                <wp:inline distT="0" distB="0" distL="0" distR="0" wp14:anchorId="43E6A126" wp14:editId="01C1196F">
                  <wp:extent cx="1908313" cy="1280160"/>
                  <wp:effectExtent l="0" t="0" r="0" b="0"/>
                  <wp:docPr id="21" name="Picture 21" descr="C:\Users\julie.howgate\AppData\Local\Microsoft\Windows\INetCache\IE\WW22874H\StopSmokin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howgate\AppData\Local\Microsoft\Windows\INetCache\IE\WW22874H\StopSmoking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8313" cy="1280160"/>
                          </a:xfrm>
                          <a:prstGeom prst="rect">
                            <a:avLst/>
                          </a:prstGeom>
                          <a:noFill/>
                          <a:ln>
                            <a:noFill/>
                          </a:ln>
                        </pic:spPr>
                      </pic:pic>
                    </a:graphicData>
                  </a:graphic>
                </wp:inline>
              </w:drawing>
            </w:r>
          </w:p>
          <w:p w:rsidR="001D3F79" w:rsidRDefault="001D3F79" w:rsidP="001D3F79">
            <w:r>
              <w:t xml:space="preserve">      </w:t>
            </w:r>
            <w:r>
              <w:rPr>
                <w:noProof/>
                <w:lang w:val="en-GB" w:eastAsia="en-GB" w:bidi="ar-SA"/>
              </w:rPr>
              <w:drawing>
                <wp:inline distT="0" distB="0" distL="0" distR="0" wp14:anchorId="67F956A4" wp14:editId="637DCEEF">
                  <wp:extent cx="1820849" cy="1566407"/>
                  <wp:effectExtent l="0" t="0" r="0" b="0"/>
                  <wp:docPr id="19" name="Picture 19" descr="Update for primary care on cervical screening campaign - PHE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date for primary care on cervical screening campaign - PHE Scree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4386" cy="1569450"/>
                          </a:xfrm>
                          <a:prstGeom prst="rect">
                            <a:avLst/>
                          </a:prstGeom>
                          <a:noFill/>
                          <a:ln>
                            <a:noFill/>
                          </a:ln>
                        </pic:spPr>
                      </pic:pic>
                    </a:graphicData>
                  </a:graphic>
                </wp:inline>
              </w:drawing>
            </w:r>
          </w:p>
          <w:p w:rsidR="001D3F79" w:rsidRPr="001D3F79" w:rsidRDefault="001D3F79" w:rsidP="001D3F79"/>
          <w:p w:rsidR="009B37E5" w:rsidRDefault="009B37E5" w:rsidP="001D3F79">
            <w:pPr>
              <w:jc w:val="center"/>
              <w:rPr>
                <w:noProof/>
                <w:lang w:val="en-GB" w:eastAsia="en-GB" w:bidi="ar-SA"/>
              </w:rPr>
            </w:pPr>
          </w:p>
          <w:p w:rsidR="001D3F79" w:rsidRDefault="001D3F79" w:rsidP="001D3F79">
            <w:pPr>
              <w:jc w:val="center"/>
            </w:pPr>
            <w:r>
              <w:rPr>
                <w:noProof/>
                <w:lang w:val="en-GB" w:eastAsia="en-GB" w:bidi="ar-SA"/>
              </w:rPr>
              <w:drawing>
                <wp:inline distT="0" distB="0" distL="0" distR="0" wp14:anchorId="6C78933E" wp14:editId="68B5AB5B">
                  <wp:extent cx="1956021" cy="1518699"/>
                  <wp:effectExtent l="0" t="0" r="6350" b="5715"/>
                  <wp:docPr id="22" name="Picture 22" descr="C:\Users\julie.howgate\AppData\Local\Microsoft\Windows\INetCache\IE\SVKAH3UD\expecting-a-baby-gir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howgate\AppData\Local\Microsoft\Windows\INetCache\IE\SVKAH3UD\expecting-a-baby-girl[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5926" cy="1518625"/>
                          </a:xfrm>
                          <a:prstGeom prst="rect">
                            <a:avLst/>
                          </a:prstGeom>
                          <a:noFill/>
                          <a:ln>
                            <a:noFill/>
                          </a:ln>
                        </pic:spPr>
                      </pic:pic>
                    </a:graphicData>
                  </a:graphic>
                </wp:inline>
              </w:drawing>
            </w:r>
            <w:r>
              <w:rPr>
                <w:noProof/>
                <w:lang w:val="en-GB" w:eastAsia="en-GB" w:bidi="ar-SA"/>
              </w:rPr>
              <w:drawing>
                <wp:inline distT="0" distB="0" distL="0" distR="0" wp14:anchorId="1C7BA93D" wp14:editId="4F184135">
                  <wp:extent cx="2250440" cy="1304290"/>
                  <wp:effectExtent l="0" t="0" r="0" b="0"/>
                  <wp:docPr id="23" name="Picture 23" descr="C:\Users\julie.howgate\AppData\Local\Microsoft\Windows\INetCache\IE\7ERJEY55\physiothera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howgate\AppData\Local\Microsoft\Windows\INetCache\IE\7ERJEY55\physiotherapy[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0440" cy="1304290"/>
                          </a:xfrm>
                          <a:prstGeom prst="rect">
                            <a:avLst/>
                          </a:prstGeom>
                          <a:noFill/>
                          <a:ln>
                            <a:noFill/>
                          </a:ln>
                        </pic:spPr>
                      </pic:pic>
                    </a:graphicData>
                  </a:graphic>
                </wp:inline>
              </w:drawing>
            </w:r>
          </w:p>
          <w:p w:rsidR="001D3F79" w:rsidRDefault="001D3F79" w:rsidP="001D3F79"/>
          <w:p w:rsidR="001D3F79" w:rsidRDefault="001D3F79" w:rsidP="001D3F79">
            <w:pPr>
              <w:jc w:val="center"/>
            </w:pPr>
            <w:r>
              <w:rPr>
                <w:noProof/>
                <w:lang w:val="en-GB" w:eastAsia="en-GB" w:bidi="ar-SA"/>
              </w:rPr>
              <w:drawing>
                <wp:inline distT="0" distB="0" distL="0" distR="0" wp14:anchorId="708A62FF" wp14:editId="0804BB30">
                  <wp:extent cx="2075291" cy="1502796"/>
                  <wp:effectExtent l="0" t="0" r="0" b="0"/>
                  <wp:docPr id="25" name="Picture 25" descr="C:\Users\julie.howgate\AppData\Local\Microsoft\Windows\INetCache\IE\WW22874H\counse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e.howgate\AppData\Local\Microsoft\Windows\INetCache\IE\WW22874H\counseling[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5635" cy="1503045"/>
                          </a:xfrm>
                          <a:prstGeom prst="rect">
                            <a:avLst/>
                          </a:prstGeom>
                          <a:noFill/>
                          <a:ln>
                            <a:noFill/>
                          </a:ln>
                        </pic:spPr>
                      </pic:pic>
                    </a:graphicData>
                  </a:graphic>
                </wp:inline>
              </w:drawing>
            </w:r>
          </w:p>
          <w:p w:rsidR="001D3F79" w:rsidRPr="001D3F79" w:rsidRDefault="001D3F79" w:rsidP="001D3F79"/>
          <w:p w:rsidR="001D3F79" w:rsidRDefault="001D3F79" w:rsidP="001D3F79"/>
          <w:p w:rsidR="001D3F79" w:rsidRDefault="001D3F79" w:rsidP="001D3F79">
            <w:pPr>
              <w:jc w:val="center"/>
            </w:pPr>
            <w:r>
              <w:rPr>
                <w:noProof/>
                <w:lang w:val="en-GB" w:eastAsia="en-GB" w:bidi="ar-SA"/>
              </w:rPr>
              <w:drawing>
                <wp:inline distT="0" distB="0" distL="0" distR="0" wp14:anchorId="388DDF27" wp14:editId="35B6B648">
                  <wp:extent cx="2027583" cy="1502796"/>
                  <wp:effectExtent l="0" t="0" r="0" b="0"/>
                  <wp:docPr id="27" name="Picture 27" descr="C:\Users\julie.howgate\AppData\Local\Microsoft\Windows\INetCache\IE\SVKAH3UD\iStock-487419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lie.howgate\AppData\Local\Microsoft\Windows\INetCache\IE\SVKAH3UD\iStock-48741953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7919" cy="1503045"/>
                          </a:xfrm>
                          <a:prstGeom prst="rect">
                            <a:avLst/>
                          </a:prstGeom>
                          <a:noFill/>
                          <a:ln>
                            <a:noFill/>
                          </a:ln>
                        </pic:spPr>
                      </pic:pic>
                    </a:graphicData>
                  </a:graphic>
                </wp:inline>
              </w:drawing>
            </w:r>
          </w:p>
          <w:p w:rsidR="001D3F79" w:rsidRPr="001D3F79" w:rsidRDefault="001D3F79" w:rsidP="001D3F79"/>
          <w:p w:rsidR="001D3F79" w:rsidRDefault="001D3F79" w:rsidP="001D3F79">
            <w:pPr>
              <w:jc w:val="center"/>
            </w:pPr>
          </w:p>
          <w:p w:rsidR="001D3F79" w:rsidRDefault="009B37E5" w:rsidP="001D3F79">
            <w:pPr>
              <w:jc w:val="center"/>
            </w:pPr>
            <w:r>
              <w:rPr>
                <w:noProof/>
                <w:lang w:val="en-GB" w:eastAsia="en-GB" w:bidi="ar-SA"/>
              </w:rPr>
              <w:drawing>
                <wp:inline distT="0" distB="0" distL="0" distR="0" wp14:anchorId="3D7BBD33" wp14:editId="4F162D96">
                  <wp:extent cx="2003729" cy="882594"/>
                  <wp:effectExtent l="0" t="0" r="0" b="0"/>
                  <wp:docPr id="6" name="Picture 6" descr="C:\Users\julie.howgate\AppData\Local\Microsoft\Windows\INetCache\IE\318WESGV\specsavers_logo-jp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howgate\AppData\Local\Microsoft\Windows\INetCache\IE\318WESGV\specsavers_logo-jpg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3817" cy="882633"/>
                          </a:xfrm>
                          <a:prstGeom prst="rect">
                            <a:avLst/>
                          </a:prstGeom>
                          <a:noFill/>
                          <a:ln>
                            <a:noFill/>
                          </a:ln>
                        </pic:spPr>
                      </pic:pic>
                    </a:graphicData>
                  </a:graphic>
                </wp:inline>
              </w:drawing>
            </w:r>
          </w:p>
          <w:p w:rsidR="001D3F79" w:rsidRDefault="001D3F79" w:rsidP="001D3F79">
            <w:pPr>
              <w:jc w:val="center"/>
            </w:pPr>
          </w:p>
          <w:p w:rsidR="009B37E5" w:rsidRDefault="009B37E5" w:rsidP="001D3F79">
            <w:pPr>
              <w:jc w:val="center"/>
            </w:pPr>
            <w:r>
              <w:rPr>
                <w:noProof/>
                <w:lang w:val="en-GB" w:eastAsia="en-GB" w:bidi="ar-SA"/>
              </w:rPr>
              <w:drawing>
                <wp:inline distT="0" distB="0" distL="0" distR="0" wp14:anchorId="20DFA817" wp14:editId="3F40309B">
                  <wp:extent cx="1963972" cy="1089328"/>
                  <wp:effectExtent l="0" t="0" r="0" b="0"/>
                  <wp:docPr id="17" name="Picture 17" descr="C:\Users\julie.howgate\AppData\Local\Microsoft\Windows\INetCache\IE\WW22874H\prescrip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howgate\AppData\Local\Microsoft\Windows\INetCache\IE\WW22874H\prescription[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4298" cy="1089509"/>
                          </a:xfrm>
                          <a:prstGeom prst="rect">
                            <a:avLst/>
                          </a:prstGeom>
                          <a:noFill/>
                          <a:ln>
                            <a:noFill/>
                          </a:ln>
                        </pic:spPr>
                      </pic:pic>
                    </a:graphicData>
                  </a:graphic>
                </wp:inline>
              </w:drawing>
            </w:r>
          </w:p>
          <w:p w:rsidR="009B37E5" w:rsidRDefault="009B37E5" w:rsidP="001D3F79">
            <w:pPr>
              <w:jc w:val="center"/>
            </w:pPr>
          </w:p>
          <w:p w:rsidR="009B37E5" w:rsidRDefault="009B37E5" w:rsidP="001D3F79">
            <w:pPr>
              <w:jc w:val="center"/>
            </w:pPr>
          </w:p>
          <w:p w:rsidR="009B37E5" w:rsidRDefault="009B37E5" w:rsidP="001D3F79">
            <w:pPr>
              <w:jc w:val="center"/>
            </w:pPr>
          </w:p>
          <w:p w:rsidR="009B37E5" w:rsidRDefault="009B37E5" w:rsidP="001D3F79">
            <w:pPr>
              <w:jc w:val="center"/>
            </w:pPr>
          </w:p>
          <w:p w:rsidR="009B37E5" w:rsidRDefault="009B37E5" w:rsidP="001D3F79">
            <w:pPr>
              <w:jc w:val="center"/>
            </w:pPr>
          </w:p>
          <w:p w:rsidR="001D3F79" w:rsidRDefault="009B37E5" w:rsidP="001D3F79">
            <w:pPr>
              <w:jc w:val="center"/>
            </w:pPr>
            <w:r>
              <w:rPr>
                <w:noProof/>
                <w:lang w:val="en-GB" w:eastAsia="en-GB" w:bidi="ar-SA"/>
              </w:rPr>
              <w:drawing>
                <wp:inline distT="0" distB="0" distL="0" distR="0" wp14:anchorId="1C957145" wp14:editId="2C271811">
                  <wp:extent cx="1200785" cy="1280160"/>
                  <wp:effectExtent l="0" t="0" r="0" b="0"/>
                  <wp:docPr id="7" name="Picture 7" descr="C:\Users\julie.howgate\AppData\Local\Microsoft\Windows\INetCache\IE\SVKAH3U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howgate\AppData\Local\Microsoft\Windows\INetCache\IE\SVKAH3UD\9[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785" cy="1280160"/>
                          </a:xfrm>
                          <a:prstGeom prst="rect">
                            <a:avLst/>
                          </a:prstGeom>
                          <a:noFill/>
                          <a:ln>
                            <a:noFill/>
                          </a:ln>
                        </pic:spPr>
                      </pic:pic>
                    </a:graphicData>
                  </a:graphic>
                </wp:inline>
              </w:drawing>
            </w:r>
          </w:p>
          <w:p w:rsidR="001D3F79" w:rsidRDefault="001D3F79" w:rsidP="001D3F79">
            <w:pPr>
              <w:jc w:val="center"/>
            </w:pPr>
          </w:p>
          <w:p w:rsidR="001D3F79" w:rsidRDefault="001D3F79" w:rsidP="001D3F79">
            <w:pPr>
              <w:jc w:val="center"/>
            </w:pPr>
          </w:p>
          <w:p w:rsidR="001D3F79" w:rsidRDefault="009B37E5" w:rsidP="001D3F79">
            <w:pPr>
              <w:jc w:val="center"/>
            </w:pPr>
            <w:r>
              <w:rPr>
                <w:noProof/>
                <w:lang w:val="en-GB" w:eastAsia="en-GB" w:bidi="ar-SA"/>
              </w:rPr>
              <w:drawing>
                <wp:inline distT="0" distB="0" distL="0" distR="0" wp14:anchorId="72D32043" wp14:editId="28898D3F">
                  <wp:extent cx="2003729" cy="1621631"/>
                  <wp:effectExtent l="0" t="0" r="0" b="0"/>
                  <wp:docPr id="9" name="Picture 9" descr="C:\Users\julie.howgate\AppData\Local\Microsoft\Windows\INetCache\IE\318WESGV\kmxy9p8w-1416292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howgate\AppData\Local\Microsoft\Windows\INetCache\IE\318WESGV\kmxy9p8w-141629252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3926" cy="1621790"/>
                          </a:xfrm>
                          <a:prstGeom prst="rect">
                            <a:avLst/>
                          </a:prstGeom>
                          <a:noFill/>
                          <a:ln>
                            <a:noFill/>
                          </a:ln>
                        </pic:spPr>
                      </pic:pic>
                    </a:graphicData>
                  </a:graphic>
                </wp:inline>
              </w:drawing>
            </w:r>
          </w:p>
          <w:p w:rsidR="001D3F79" w:rsidRDefault="001D3F79" w:rsidP="001D3F79">
            <w:pPr>
              <w:jc w:val="center"/>
            </w:pPr>
          </w:p>
          <w:p w:rsidR="009B37E5" w:rsidRDefault="009B37E5" w:rsidP="001D3F79">
            <w:pPr>
              <w:jc w:val="center"/>
            </w:pPr>
          </w:p>
          <w:p w:rsidR="009B37E5" w:rsidRDefault="009B37E5" w:rsidP="001D3F79">
            <w:pPr>
              <w:jc w:val="center"/>
              <w:rPr>
                <w:noProof/>
                <w:lang w:val="en-GB" w:eastAsia="en-GB" w:bidi="ar-SA"/>
              </w:rPr>
            </w:pPr>
          </w:p>
          <w:p w:rsidR="009B37E5" w:rsidRDefault="009B37E5" w:rsidP="001D3F79">
            <w:pPr>
              <w:jc w:val="center"/>
              <w:rPr>
                <w:noProof/>
                <w:lang w:val="en-GB" w:eastAsia="en-GB" w:bidi="ar-SA"/>
              </w:rPr>
            </w:pPr>
          </w:p>
          <w:p w:rsidR="009B37E5" w:rsidRDefault="009B37E5" w:rsidP="001D3F79">
            <w:pPr>
              <w:jc w:val="center"/>
              <w:rPr>
                <w:noProof/>
                <w:lang w:val="en-GB" w:eastAsia="en-GB" w:bidi="ar-SA"/>
              </w:rPr>
            </w:pPr>
          </w:p>
          <w:p w:rsidR="009B37E5" w:rsidRDefault="009B37E5" w:rsidP="001D3F79">
            <w:pPr>
              <w:jc w:val="center"/>
              <w:rPr>
                <w:noProof/>
                <w:lang w:val="en-GB" w:eastAsia="en-GB" w:bidi="ar-SA"/>
              </w:rPr>
            </w:pPr>
          </w:p>
          <w:p w:rsidR="009B37E5" w:rsidRDefault="009B37E5" w:rsidP="001D3F79">
            <w:pPr>
              <w:jc w:val="center"/>
              <w:rPr>
                <w:noProof/>
                <w:lang w:val="en-GB" w:eastAsia="en-GB" w:bidi="ar-SA"/>
              </w:rPr>
            </w:pPr>
          </w:p>
          <w:p w:rsidR="009B37E5" w:rsidRDefault="009B37E5" w:rsidP="001D3F79">
            <w:pPr>
              <w:jc w:val="center"/>
              <w:rPr>
                <w:noProof/>
                <w:lang w:val="en-GB" w:eastAsia="en-GB" w:bidi="ar-SA"/>
              </w:rPr>
            </w:pPr>
          </w:p>
          <w:p w:rsidR="009B37E5" w:rsidRDefault="009B37E5" w:rsidP="001D3F79">
            <w:pPr>
              <w:jc w:val="center"/>
              <w:rPr>
                <w:noProof/>
                <w:lang w:val="en-GB" w:eastAsia="en-GB" w:bidi="ar-SA"/>
              </w:rPr>
            </w:pPr>
          </w:p>
          <w:p w:rsidR="009B37E5" w:rsidRDefault="009B37E5" w:rsidP="001D3F79">
            <w:pPr>
              <w:jc w:val="center"/>
              <w:rPr>
                <w:noProof/>
                <w:lang w:val="en-GB" w:eastAsia="en-GB" w:bidi="ar-SA"/>
              </w:rPr>
            </w:pPr>
          </w:p>
          <w:p w:rsidR="009B37E5" w:rsidRDefault="009B37E5" w:rsidP="001D3F79">
            <w:pPr>
              <w:jc w:val="center"/>
            </w:pPr>
            <w:r>
              <w:rPr>
                <w:noProof/>
                <w:lang w:val="en-GB" w:eastAsia="en-GB" w:bidi="ar-SA"/>
              </w:rPr>
              <w:drawing>
                <wp:inline distT="0" distB="0" distL="0" distR="0" wp14:anchorId="3FFC7ABC" wp14:editId="53FD57C3">
                  <wp:extent cx="1439186" cy="890546"/>
                  <wp:effectExtent l="0" t="0" r="8890" b="5080"/>
                  <wp:docPr id="20" name="Picture 20" descr="C:\Users\julie.howgate\AppData\Local\Microsoft\Windows\INetCache\IE\WW22874H\boeing-15958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howgate\AppData\Local\Microsoft\Windows\INetCache\IE\WW22874H\boeing-159589_64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133" cy="890513"/>
                          </a:xfrm>
                          <a:prstGeom prst="rect">
                            <a:avLst/>
                          </a:prstGeom>
                          <a:noFill/>
                          <a:ln>
                            <a:noFill/>
                          </a:ln>
                        </pic:spPr>
                      </pic:pic>
                    </a:graphicData>
                  </a:graphic>
                </wp:inline>
              </w:drawing>
            </w: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r>
              <w:rPr>
                <w:noProof/>
                <w:lang w:val="en-GB" w:eastAsia="en-GB" w:bidi="ar-SA"/>
              </w:rPr>
              <w:drawing>
                <wp:inline distT="0" distB="0" distL="0" distR="0" wp14:anchorId="391CA909" wp14:editId="1B8D85E7">
                  <wp:extent cx="1208599" cy="652007"/>
                  <wp:effectExtent l="0" t="0" r="0" b="0"/>
                  <wp:docPr id="24" name="Picture 24" descr="C:\Users\julie.howgate\AppData\Local\Microsoft\Windows\INetCache\IE\7ERJEY55\sunsc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howgate\AppData\Local\Microsoft\Windows\INetCache\IE\7ERJEY55\sunscreen[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8762" cy="652095"/>
                          </a:xfrm>
                          <a:prstGeom prst="rect">
                            <a:avLst/>
                          </a:prstGeom>
                          <a:noFill/>
                          <a:ln>
                            <a:noFill/>
                          </a:ln>
                        </pic:spPr>
                      </pic:pic>
                    </a:graphicData>
                  </a:graphic>
                </wp:inline>
              </w:drawing>
            </w:r>
          </w:p>
          <w:p w:rsidR="009B37E5" w:rsidRPr="009B37E5" w:rsidRDefault="009B37E5" w:rsidP="009B37E5"/>
          <w:p w:rsidR="009B37E5" w:rsidRDefault="009B37E5" w:rsidP="009B37E5"/>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Default="009B37E5" w:rsidP="009B37E5">
            <w:pPr>
              <w:jc w:val="center"/>
            </w:pPr>
          </w:p>
          <w:p w:rsidR="009B37E5" w:rsidRPr="009B37E5" w:rsidRDefault="009B37E5" w:rsidP="009B37E5">
            <w:pPr>
              <w:jc w:val="center"/>
            </w:pPr>
            <w:r>
              <w:rPr>
                <w:noProof/>
                <w:lang w:val="en-GB" w:eastAsia="en-GB" w:bidi="ar-SA"/>
              </w:rPr>
              <w:drawing>
                <wp:inline distT="0" distB="0" distL="0" distR="0" wp14:anchorId="1F56BB46" wp14:editId="5D5B236D">
                  <wp:extent cx="2258060" cy="1057275"/>
                  <wp:effectExtent l="0" t="0" r="8890" b="9525"/>
                  <wp:docPr id="26" name="Picture 26" descr="C:\Users\julie.howgate\AppData\Local\Microsoft\Windows\INetCache\IE\SVKAH3UD\flu-season-ahead-e1416518380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howgate\AppData\Local\Microsoft\Windows\INetCache\IE\SVKAH3UD\flu-season-ahead-e1416518380239[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8060" cy="1057275"/>
                          </a:xfrm>
                          <a:prstGeom prst="rect">
                            <a:avLst/>
                          </a:prstGeom>
                          <a:noFill/>
                          <a:ln>
                            <a:noFill/>
                          </a:ln>
                        </pic:spPr>
                      </pic:pic>
                    </a:graphicData>
                  </a:graphic>
                </wp:inline>
              </w:drawing>
            </w:r>
          </w:p>
        </w:tc>
        <w:tc>
          <w:tcPr>
            <w:tcW w:w="8080" w:type="dxa"/>
            <w:gridSpan w:val="3"/>
            <w:tcBorders>
              <w:top w:val="nil"/>
              <w:bottom w:val="nil"/>
            </w:tcBorders>
          </w:tcPr>
          <w:p w:rsidR="001D3F79" w:rsidRPr="009B37E5" w:rsidRDefault="001D3F79" w:rsidP="009B37E5">
            <w:pPr>
              <w:pStyle w:val="TableParagraph"/>
              <w:spacing w:before="30" w:line="242" w:lineRule="auto"/>
              <w:ind w:left="196" w:right="176" w:hanging="3"/>
              <w:rPr>
                <w:rFonts w:asciiTheme="minorHAnsi" w:hAnsiTheme="minorHAnsi" w:cstheme="minorHAnsi"/>
                <w:i/>
                <w:color w:val="0070C0"/>
              </w:rPr>
            </w:pPr>
            <w:r w:rsidRPr="009B37E5">
              <w:rPr>
                <w:rFonts w:asciiTheme="minorHAnsi" w:hAnsiTheme="minorHAnsi" w:cstheme="minorHAnsi"/>
                <w:i/>
                <w:color w:val="0070C0"/>
              </w:rPr>
              <w:lastRenderedPageBreak/>
              <w:t>Welcome the latest edition of the surgery newsletter, keeping you up to date with all the surgery news. It has certainly been a testing time due to the COVID- 19 outbreak but we would like to thank all patients for their patience and cooperation for adhering with the ongoing changes to our guidelines. The safety of patients, clinicians and staff is of utmost importance to us.</w:t>
            </w:r>
          </w:p>
          <w:p w:rsidR="001D3F79" w:rsidRPr="009B37E5" w:rsidRDefault="001D3F79" w:rsidP="009B37E5">
            <w:pPr>
              <w:pStyle w:val="TableParagraph"/>
              <w:spacing w:before="30" w:line="242" w:lineRule="auto"/>
              <w:ind w:left="196" w:right="176" w:hanging="3"/>
              <w:rPr>
                <w:rFonts w:asciiTheme="minorHAnsi" w:hAnsiTheme="minorHAnsi" w:cstheme="minorHAnsi"/>
                <w:color w:val="0070C0"/>
                <w:sz w:val="24"/>
                <w:szCs w:val="24"/>
              </w:rPr>
            </w:pPr>
            <w:r w:rsidRPr="009B37E5">
              <w:rPr>
                <w:rFonts w:asciiTheme="minorHAnsi" w:hAnsiTheme="minorHAnsi" w:cstheme="minorHAnsi"/>
                <w:i/>
                <w:color w:val="0070C0"/>
              </w:rPr>
              <w:t>We are here for you- Please be reassured our surgery is a 'Clean' and 'Safe' area to visit, we are following strict protocols to ensure the safety of all. Our GP’s and nurses are here for you and we continue to ensure that people who need care or medical assistance receive it. Do not ignore other health issues or ongoing medical conditions please get in touch.</w:t>
            </w:r>
          </w:p>
          <w:p w:rsidR="001D3F79" w:rsidRPr="009B37E5" w:rsidRDefault="001D3F79" w:rsidP="001D3F79">
            <w:pPr>
              <w:pStyle w:val="TableParagraph"/>
              <w:spacing w:before="30" w:line="242" w:lineRule="auto"/>
              <w:ind w:left="196" w:right="176" w:hanging="3"/>
              <w:jc w:val="center"/>
              <w:rPr>
                <w:rFonts w:asciiTheme="minorHAnsi" w:hAnsiTheme="minorHAnsi" w:cstheme="minorHAnsi"/>
                <w:i/>
                <w:color w:val="0070C0"/>
              </w:rPr>
            </w:pPr>
          </w:p>
          <w:p w:rsidR="001D3F79" w:rsidRPr="009B37E5" w:rsidRDefault="009B37E5" w:rsidP="001D3F79">
            <w:pPr>
              <w:pStyle w:val="TableParagraph"/>
              <w:spacing w:before="30" w:line="242" w:lineRule="auto"/>
              <w:ind w:left="196" w:right="176" w:hanging="3"/>
              <w:jc w:val="center"/>
              <w:rPr>
                <w:rFonts w:asciiTheme="minorHAnsi" w:hAnsiTheme="minorHAnsi" w:cstheme="minorHAnsi"/>
                <w:b/>
                <w:i/>
                <w:color w:val="0070C0"/>
                <w:sz w:val="24"/>
                <w:szCs w:val="24"/>
              </w:rPr>
            </w:pPr>
            <w:r w:rsidRPr="009B37E5">
              <w:rPr>
                <w:rFonts w:asciiTheme="minorHAnsi" w:hAnsiTheme="minorHAnsi" w:cstheme="minorHAnsi"/>
                <w:b/>
                <w:i/>
                <w:color w:val="0070C0"/>
                <w:sz w:val="24"/>
                <w:szCs w:val="24"/>
              </w:rPr>
              <w:t>ALDERMOR SUGERY IS</w:t>
            </w:r>
            <w:r w:rsidR="001D3F79" w:rsidRPr="009B37E5">
              <w:rPr>
                <w:rFonts w:asciiTheme="minorHAnsi" w:hAnsiTheme="minorHAnsi" w:cstheme="minorHAnsi"/>
                <w:b/>
                <w:i/>
                <w:color w:val="0070C0"/>
                <w:sz w:val="24"/>
                <w:szCs w:val="24"/>
              </w:rPr>
              <w:t xml:space="preserve"> OPEN OR BUSINESS</w:t>
            </w:r>
          </w:p>
          <w:p w:rsidR="001D3F79" w:rsidRPr="009B37E5" w:rsidRDefault="001D3F79" w:rsidP="001D3F79">
            <w:pPr>
              <w:widowControl/>
              <w:numPr>
                <w:ilvl w:val="0"/>
                <w:numId w:val="4"/>
              </w:numPr>
              <w:autoSpaceDE/>
              <w:autoSpaceDN/>
              <w:spacing w:before="100" w:beforeAutospacing="1" w:after="100" w:afterAutospacing="1"/>
              <w:rPr>
                <w:rFonts w:asciiTheme="minorHAnsi" w:eastAsia="Times New Roman" w:hAnsiTheme="minorHAnsi" w:cstheme="minorHAnsi"/>
                <w:b/>
                <w:color w:val="0070C0"/>
                <w:lang w:val="en-GB" w:eastAsia="en-GB" w:bidi="ar-SA"/>
              </w:rPr>
            </w:pPr>
            <w:r w:rsidRPr="009B37E5">
              <w:rPr>
                <w:rFonts w:asciiTheme="minorHAnsi" w:eastAsia="Times New Roman" w:hAnsiTheme="minorHAnsi" w:cstheme="minorHAnsi"/>
                <w:b/>
                <w:color w:val="0070C0"/>
                <w:lang w:val="en-GB" w:eastAsia="en-GB" w:bidi="ar-SA"/>
              </w:rPr>
              <w:t>Primary care is still open and we encourage people to get in touch for any health concerns that cannot be dealt with by the individual, their family or friends or the local pharmacy</w:t>
            </w:r>
          </w:p>
          <w:p w:rsidR="001D3F79" w:rsidRPr="009B37E5" w:rsidRDefault="001D3F79" w:rsidP="001D3F79">
            <w:pPr>
              <w:widowControl/>
              <w:numPr>
                <w:ilvl w:val="0"/>
                <w:numId w:val="4"/>
              </w:numPr>
              <w:autoSpaceDE/>
              <w:autoSpaceDN/>
              <w:spacing w:before="100" w:beforeAutospacing="1" w:after="100" w:afterAutospacing="1"/>
              <w:rPr>
                <w:rFonts w:asciiTheme="minorHAnsi" w:eastAsia="Times New Roman" w:hAnsiTheme="minorHAnsi" w:cstheme="minorHAnsi"/>
                <w:b/>
                <w:color w:val="0070C0"/>
                <w:lang w:val="en-GB" w:eastAsia="en-GB" w:bidi="ar-SA"/>
              </w:rPr>
            </w:pPr>
            <w:r w:rsidRPr="009B37E5">
              <w:rPr>
                <w:rFonts w:asciiTheme="minorHAnsi" w:eastAsia="Times New Roman" w:hAnsiTheme="minorHAnsi" w:cstheme="minorHAnsi"/>
                <w:b/>
                <w:color w:val="0070C0"/>
                <w:lang w:val="en-GB" w:eastAsia="en-GB" w:bidi="ar-SA"/>
              </w:rPr>
              <w:t>Routine vaccinations and immunisations are important and are available at the surgery</w:t>
            </w:r>
          </w:p>
          <w:p w:rsidR="001D3F79" w:rsidRPr="009B37E5" w:rsidRDefault="001D3F79" w:rsidP="001D3F79">
            <w:pPr>
              <w:widowControl/>
              <w:numPr>
                <w:ilvl w:val="0"/>
                <w:numId w:val="4"/>
              </w:numPr>
              <w:autoSpaceDE/>
              <w:autoSpaceDN/>
              <w:spacing w:before="100" w:beforeAutospacing="1" w:after="100" w:afterAutospacing="1"/>
              <w:rPr>
                <w:rFonts w:asciiTheme="minorHAnsi" w:eastAsia="Times New Roman" w:hAnsiTheme="minorHAnsi" w:cstheme="minorHAnsi"/>
                <w:b/>
                <w:color w:val="0070C0"/>
                <w:lang w:val="en-GB" w:eastAsia="en-GB" w:bidi="ar-SA"/>
              </w:rPr>
            </w:pPr>
            <w:r w:rsidRPr="009B37E5">
              <w:rPr>
                <w:rFonts w:asciiTheme="minorHAnsi" w:eastAsia="Times New Roman" w:hAnsiTheme="minorHAnsi" w:cstheme="minorHAnsi"/>
                <w:b/>
                <w:color w:val="0070C0"/>
                <w:lang w:val="en-GB" w:eastAsia="en-GB" w:bidi="ar-SA"/>
              </w:rPr>
              <w:t>Please only visit the surgery in person if you have an appointment, please avoid bringing anyone with you and please leave prams and buggies outside.</w:t>
            </w:r>
          </w:p>
          <w:p w:rsidR="001D3F79" w:rsidRPr="009B37E5" w:rsidRDefault="001D3F79" w:rsidP="001D3F79">
            <w:pPr>
              <w:widowControl/>
              <w:numPr>
                <w:ilvl w:val="0"/>
                <w:numId w:val="4"/>
              </w:numPr>
              <w:autoSpaceDE/>
              <w:autoSpaceDN/>
              <w:spacing w:before="100" w:beforeAutospacing="1" w:after="100" w:afterAutospacing="1"/>
              <w:rPr>
                <w:rFonts w:asciiTheme="minorHAnsi" w:eastAsia="Times New Roman" w:hAnsiTheme="minorHAnsi" w:cstheme="minorHAnsi"/>
                <w:b/>
                <w:color w:val="0070C0"/>
                <w:lang w:val="en-GB" w:eastAsia="en-GB" w:bidi="ar-SA"/>
              </w:rPr>
            </w:pPr>
            <w:r w:rsidRPr="009B37E5">
              <w:rPr>
                <w:rFonts w:asciiTheme="minorHAnsi" w:eastAsia="Times New Roman" w:hAnsiTheme="minorHAnsi" w:cstheme="minorHAnsi"/>
                <w:b/>
                <w:color w:val="0070C0"/>
                <w:lang w:val="en-GB" w:eastAsia="en-GB" w:bidi="ar-SA"/>
              </w:rPr>
              <w:t>If you think you need to see a doctor please call the practice to speak to a clinician or use e-consult via the practice website</w:t>
            </w:r>
          </w:p>
          <w:p w:rsidR="001D3F79" w:rsidRPr="009B37E5" w:rsidRDefault="001D3F79" w:rsidP="001D3F79">
            <w:pPr>
              <w:widowControl/>
              <w:numPr>
                <w:ilvl w:val="0"/>
                <w:numId w:val="4"/>
              </w:numPr>
              <w:autoSpaceDE/>
              <w:autoSpaceDN/>
              <w:spacing w:before="100" w:beforeAutospacing="1" w:after="100" w:afterAutospacing="1"/>
              <w:rPr>
                <w:rFonts w:asciiTheme="minorHAnsi" w:eastAsia="Times New Roman" w:hAnsiTheme="minorHAnsi" w:cstheme="minorHAnsi"/>
                <w:b/>
                <w:color w:val="0070C0"/>
                <w:lang w:val="en-GB" w:eastAsia="en-GB" w:bidi="ar-SA"/>
              </w:rPr>
            </w:pPr>
            <w:r w:rsidRPr="009B37E5">
              <w:rPr>
                <w:rFonts w:asciiTheme="minorHAnsi" w:eastAsia="Times New Roman" w:hAnsiTheme="minorHAnsi" w:cstheme="minorHAnsi"/>
                <w:b/>
                <w:color w:val="0070C0"/>
                <w:lang w:val="en-GB" w:eastAsia="en-GB" w:bidi="ar-SA"/>
              </w:rPr>
              <w:t>If you need to be seen face-to-face then you will be given an appointment to come to the practice</w:t>
            </w:r>
          </w:p>
          <w:p w:rsidR="001D3F79" w:rsidRPr="009B37E5" w:rsidRDefault="001D3F79" w:rsidP="001D3F79">
            <w:pPr>
              <w:widowControl/>
              <w:numPr>
                <w:ilvl w:val="0"/>
                <w:numId w:val="4"/>
              </w:numPr>
              <w:autoSpaceDE/>
              <w:autoSpaceDN/>
              <w:spacing w:before="100" w:beforeAutospacing="1" w:after="100" w:afterAutospacing="1"/>
              <w:rPr>
                <w:rFonts w:asciiTheme="minorHAnsi" w:eastAsia="Times New Roman" w:hAnsiTheme="minorHAnsi" w:cstheme="minorHAnsi"/>
                <w:b/>
                <w:color w:val="0070C0"/>
                <w:lang w:val="en-GB" w:eastAsia="en-GB" w:bidi="ar-SA"/>
              </w:rPr>
            </w:pPr>
            <w:r w:rsidRPr="009B37E5">
              <w:rPr>
                <w:rFonts w:asciiTheme="minorHAnsi" w:eastAsia="Times New Roman" w:hAnsiTheme="minorHAnsi" w:cstheme="minorHAnsi"/>
                <w:b/>
                <w:color w:val="0070C0"/>
                <w:lang w:val="en-GB" w:eastAsia="en-GB" w:bidi="ar-SA"/>
              </w:rPr>
              <w:t>This change is happening to help keep staff and patients safe</w:t>
            </w:r>
          </w:p>
          <w:p w:rsidR="001D3F79" w:rsidRPr="009B37E5" w:rsidRDefault="001D3F79" w:rsidP="001D3F79">
            <w:pPr>
              <w:widowControl/>
              <w:numPr>
                <w:ilvl w:val="0"/>
                <w:numId w:val="4"/>
              </w:numPr>
              <w:autoSpaceDE/>
              <w:autoSpaceDN/>
              <w:spacing w:before="100" w:beforeAutospacing="1" w:after="100" w:afterAutospacing="1"/>
              <w:rPr>
                <w:rFonts w:asciiTheme="minorHAnsi" w:eastAsia="Times New Roman" w:hAnsiTheme="minorHAnsi" w:cstheme="minorHAnsi"/>
                <w:b/>
                <w:color w:val="0070C0"/>
                <w:lang w:val="en-GB" w:eastAsia="en-GB" w:bidi="ar-SA"/>
              </w:rPr>
            </w:pPr>
            <w:r w:rsidRPr="009B37E5">
              <w:rPr>
                <w:rFonts w:asciiTheme="minorHAnsi" w:eastAsia="Times New Roman" w:hAnsiTheme="minorHAnsi" w:cstheme="minorHAnsi"/>
                <w:b/>
                <w:color w:val="0070C0"/>
                <w:lang w:val="en-GB" w:eastAsia="en-GB" w:bidi="ar-SA"/>
              </w:rPr>
              <w:t>We want to discourage people queuing outside a GP practice and waiting in the waiting area, to reduce the spread of coronavirus</w:t>
            </w:r>
          </w:p>
          <w:p w:rsidR="001D3F79" w:rsidRPr="009B37E5" w:rsidRDefault="001D3F79" w:rsidP="001D3F79">
            <w:pPr>
              <w:widowControl/>
              <w:numPr>
                <w:ilvl w:val="0"/>
                <w:numId w:val="4"/>
              </w:numPr>
              <w:autoSpaceDE/>
              <w:autoSpaceDN/>
              <w:spacing w:before="100" w:beforeAutospacing="1" w:after="100" w:afterAutospacing="1"/>
              <w:rPr>
                <w:rFonts w:asciiTheme="minorHAnsi" w:eastAsia="Times New Roman" w:hAnsiTheme="minorHAnsi" w:cstheme="minorHAnsi"/>
                <w:b/>
                <w:color w:val="0070C0"/>
                <w:lang w:val="en-GB" w:eastAsia="en-GB" w:bidi="ar-SA"/>
              </w:rPr>
            </w:pPr>
            <w:r w:rsidRPr="009B37E5">
              <w:rPr>
                <w:rFonts w:asciiTheme="minorHAnsi" w:eastAsia="Times New Roman" w:hAnsiTheme="minorHAnsi" w:cstheme="minorHAnsi"/>
                <w:b/>
                <w:color w:val="0070C0"/>
                <w:lang w:val="en-GB" w:eastAsia="en-GB" w:bidi="ar-SA"/>
              </w:rPr>
              <w:t>Coming in for a booked appointment means you will be seen promptly</w:t>
            </w:r>
          </w:p>
          <w:p w:rsidR="001D3F79" w:rsidRPr="009B37E5" w:rsidRDefault="001D3F79" w:rsidP="001D3F79">
            <w:pPr>
              <w:widowControl/>
              <w:numPr>
                <w:ilvl w:val="0"/>
                <w:numId w:val="4"/>
              </w:numPr>
              <w:autoSpaceDE/>
              <w:autoSpaceDN/>
              <w:spacing w:before="100" w:beforeAutospacing="1" w:after="100" w:afterAutospacing="1"/>
              <w:rPr>
                <w:rFonts w:asciiTheme="minorHAnsi" w:eastAsia="Times New Roman" w:hAnsiTheme="minorHAnsi" w:cstheme="minorHAnsi"/>
                <w:b/>
                <w:color w:val="0070C0"/>
                <w:lang w:val="en-GB" w:eastAsia="en-GB" w:bidi="ar-SA"/>
              </w:rPr>
            </w:pPr>
            <w:r w:rsidRPr="009B37E5">
              <w:rPr>
                <w:rFonts w:asciiTheme="minorHAnsi" w:eastAsia="Times New Roman" w:hAnsiTheme="minorHAnsi" w:cstheme="minorHAnsi"/>
                <w:b/>
                <w:color w:val="0070C0"/>
                <w:lang w:val="en-GB" w:eastAsia="en-GB" w:bidi="ar-SA"/>
              </w:rPr>
              <w:t>Staff will clean down areas before your arrival to keep you safe</w:t>
            </w:r>
          </w:p>
          <w:p w:rsidR="009B37E5" w:rsidRPr="009B37E5" w:rsidRDefault="001D3F79" w:rsidP="009B37E5">
            <w:pPr>
              <w:widowControl/>
              <w:numPr>
                <w:ilvl w:val="0"/>
                <w:numId w:val="4"/>
              </w:numPr>
              <w:autoSpaceDE/>
              <w:autoSpaceDN/>
              <w:spacing w:before="100" w:beforeAutospacing="1" w:after="100" w:afterAutospacing="1"/>
              <w:rPr>
                <w:rFonts w:asciiTheme="minorHAnsi" w:eastAsia="Times New Roman" w:hAnsiTheme="minorHAnsi" w:cstheme="minorHAnsi"/>
                <w:b/>
                <w:color w:val="0070C0"/>
                <w:lang w:val="en-GB" w:eastAsia="en-GB" w:bidi="ar-SA"/>
              </w:rPr>
            </w:pPr>
            <w:r w:rsidRPr="009B37E5">
              <w:rPr>
                <w:rFonts w:asciiTheme="minorHAnsi" w:eastAsia="Times New Roman" w:hAnsiTheme="minorHAnsi" w:cstheme="minorHAnsi"/>
                <w:b/>
                <w:color w:val="0070C0"/>
                <w:lang w:val="en-GB" w:eastAsia="en-GB" w:bidi="ar-SA"/>
              </w:rPr>
              <w:t>If you have coronavirus symptoms DO NOT come into the practice– self isolate and seek help via your practice or NHS 111 </w:t>
            </w:r>
            <w:hyperlink r:id="rId26" w:history="1">
              <w:r w:rsidRPr="009B37E5">
                <w:rPr>
                  <w:rFonts w:asciiTheme="minorHAnsi" w:eastAsia="Times New Roman" w:hAnsiTheme="minorHAnsi" w:cstheme="minorHAnsi"/>
                  <w:b/>
                  <w:color w:val="0070C0"/>
                  <w:lang w:val="en-GB" w:eastAsia="en-GB" w:bidi="ar-SA"/>
                </w:rPr>
                <w:t>nhs.uk</w:t>
              </w:r>
            </w:hyperlink>
          </w:p>
          <w:p w:rsidR="009B37E5" w:rsidRDefault="009B37E5" w:rsidP="009B37E5">
            <w:pPr>
              <w:pStyle w:val="TableParagraph"/>
              <w:spacing w:before="30" w:line="242" w:lineRule="auto"/>
              <w:ind w:left="196" w:right="176" w:hanging="3"/>
              <w:rPr>
                <w:rFonts w:asciiTheme="minorHAnsi" w:hAnsiTheme="minorHAnsi" w:cstheme="minorHAnsi"/>
                <w:color w:val="141414"/>
                <w:shd w:val="clear" w:color="auto" w:fill="FCFCFF"/>
              </w:rPr>
            </w:pPr>
            <w:r w:rsidRPr="009B37E5">
              <w:rPr>
                <w:rFonts w:asciiTheme="minorHAnsi" w:hAnsiTheme="minorHAnsi" w:cstheme="minorHAnsi"/>
                <w:b/>
                <w:bCs/>
                <w:color w:val="0070C0"/>
                <w:sz w:val="28"/>
                <w:szCs w:val="28"/>
                <w:shd w:val="clear" w:color="auto" w:fill="FCFCFF"/>
              </w:rPr>
              <w:t>Coronavirus related</w:t>
            </w:r>
            <w:r w:rsidRPr="009B37E5">
              <w:rPr>
                <w:rFonts w:asciiTheme="minorHAnsi" w:hAnsiTheme="minorHAnsi" w:cstheme="minorHAnsi"/>
                <w:color w:val="141414"/>
              </w:rPr>
              <w:br/>
            </w:r>
            <w:r w:rsidRPr="009B37E5">
              <w:rPr>
                <w:rFonts w:asciiTheme="minorHAnsi" w:hAnsiTheme="minorHAnsi" w:cstheme="minorHAnsi"/>
                <w:color w:val="141414"/>
              </w:rPr>
              <w:br/>
            </w:r>
            <w:r w:rsidRPr="009B37E5">
              <w:rPr>
                <w:rFonts w:asciiTheme="minorHAnsi" w:hAnsiTheme="minorHAnsi" w:cstheme="minorHAnsi"/>
                <w:color w:val="141414"/>
                <w:shd w:val="clear" w:color="auto" w:fill="FCFCFF"/>
              </w:rPr>
              <w:t>Some of the ways we work have changed, and you might want to consider online access to appointment booking and repeat prescription requests, if you haven’t already done so. If you’re not sure how to do this, please ask a member of our reception team who will guide you through the process and provide any information you might need. You can also find more information about this on our website.</w:t>
            </w:r>
          </w:p>
          <w:p w:rsidR="001D3F79" w:rsidRDefault="009B37E5" w:rsidP="009B37E5">
            <w:pPr>
              <w:pStyle w:val="TableParagraph"/>
              <w:spacing w:before="30" w:line="242" w:lineRule="auto"/>
              <w:ind w:left="196" w:right="176" w:hanging="3"/>
            </w:pPr>
            <w:r w:rsidRPr="009B37E5">
              <w:rPr>
                <w:rFonts w:asciiTheme="minorHAnsi" w:hAnsiTheme="minorHAnsi" w:cstheme="minorHAnsi"/>
                <w:color w:val="141414"/>
                <w:shd w:val="clear" w:color="auto" w:fill="FCFCFF"/>
              </w:rPr>
              <w:t>We’ve had a quick search around the internet and found some guides which you might find useful</w:t>
            </w:r>
            <w:proofErr w:type="gramStart"/>
            <w:r w:rsidRPr="009B37E5">
              <w:rPr>
                <w:rFonts w:asciiTheme="minorHAnsi" w:hAnsiTheme="minorHAnsi" w:cstheme="minorHAnsi"/>
                <w:color w:val="141414"/>
                <w:shd w:val="clear" w:color="auto" w:fill="FCFCFF"/>
              </w:rPr>
              <w:t>:</w:t>
            </w:r>
            <w:proofErr w:type="gramEnd"/>
            <w:r w:rsidRPr="009B37E5">
              <w:rPr>
                <w:rFonts w:asciiTheme="minorHAnsi" w:hAnsiTheme="minorHAnsi" w:cstheme="minorHAnsi"/>
                <w:color w:val="141414"/>
              </w:rPr>
              <w:br/>
            </w:r>
            <w:r w:rsidRPr="009B37E5">
              <w:rPr>
                <w:rFonts w:asciiTheme="minorHAnsi" w:hAnsiTheme="minorHAnsi" w:cstheme="minorHAnsi"/>
                <w:color w:val="141414"/>
              </w:rPr>
              <w:br/>
            </w:r>
            <w:r w:rsidRPr="009B37E5">
              <w:rPr>
                <w:rFonts w:asciiTheme="minorHAnsi" w:hAnsiTheme="minorHAnsi" w:cstheme="minorHAnsi"/>
                <w:color w:val="141414"/>
                <w:shd w:val="clear" w:color="auto" w:fill="FCFCFF"/>
              </w:rPr>
              <w:t>Easy DIY Facemasks: </w:t>
            </w:r>
            <w:hyperlink r:id="rId27" w:tgtFrame="_blank" w:history="1">
              <w:r w:rsidRPr="009B37E5">
                <w:rPr>
                  <w:rFonts w:asciiTheme="minorHAnsi" w:hAnsiTheme="minorHAnsi" w:cstheme="minorHAnsi"/>
                  <w:color w:val="176093"/>
                  <w:shd w:val="clear" w:color="auto" w:fill="FCFCFF"/>
                </w:rPr>
                <w:t>https://www.gathered.how/sewing-and-quilting/sewing/how-to-make-a-face-mask-2-ways-to-sew-your-own/</w:t>
              </w:r>
            </w:hyperlink>
            <w:r w:rsidRPr="009B37E5">
              <w:rPr>
                <w:rFonts w:asciiTheme="minorHAnsi" w:hAnsiTheme="minorHAnsi" w:cstheme="minorHAnsi"/>
                <w:color w:val="141414"/>
              </w:rPr>
              <w:br/>
            </w:r>
            <w:r w:rsidRPr="009B37E5">
              <w:rPr>
                <w:rFonts w:asciiTheme="minorHAnsi" w:hAnsiTheme="minorHAnsi" w:cstheme="minorHAnsi"/>
                <w:color w:val="141414"/>
              </w:rPr>
              <w:br/>
            </w:r>
            <w:r w:rsidRPr="009B37E5">
              <w:rPr>
                <w:rFonts w:asciiTheme="minorHAnsi" w:hAnsiTheme="minorHAnsi" w:cstheme="minorHAnsi"/>
                <w:color w:val="141414"/>
                <w:shd w:val="clear" w:color="auto" w:fill="FCFCFF"/>
              </w:rPr>
              <w:t>Does wearing gloves help? </w:t>
            </w:r>
            <w:hyperlink r:id="rId28" w:tgtFrame="_blank" w:history="1">
              <w:r w:rsidRPr="009B37E5">
                <w:rPr>
                  <w:rFonts w:asciiTheme="minorHAnsi" w:hAnsiTheme="minorHAnsi" w:cstheme="minorHAnsi"/>
                  <w:color w:val="176093"/>
                  <w:shd w:val="clear" w:color="auto" w:fill="FCFCFF"/>
                </w:rPr>
                <w:t>https://fullfact.org/online/Coronavirus-Gloves/</w:t>
              </w:r>
            </w:hyperlink>
            <w:r w:rsidRPr="009B37E5">
              <w:rPr>
                <w:rFonts w:asciiTheme="minorHAnsi" w:hAnsiTheme="minorHAnsi" w:cstheme="minorHAnsi"/>
                <w:color w:val="141414"/>
              </w:rPr>
              <w:br/>
            </w:r>
            <w:r w:rsidRPr="009B37E5">
              <w:rPr>
                <w:rFonts w:asciiTheme="minorHAnsi" w:hAnsiTheme="minorHAnsi" w:cstheme="minorHAnsi"/>
                <w:color w:val="141414"/>
              </w:rPr>
              <w:br/>
            </w:r>
            <w:r w:rsidRPr="009B37E5">
              <w:rPr>
                <w:rFonts w:asciiTheme="minorHAnsi" w:hAnsiTheme="minorHAnsi" w:cstheme="minorHAnsi"/>
                <w:color w:val="141414"/>
                <w:shd w:val="clear" w:color="auto" w:fill="FCFCFF"/>
              </w:rPr>
              <w:t>Correct hand-washing technique: </w:t>
            </w:r>
            <w:hyperlink r:id="rId29" w:tgtFrame="_blank" w:history="1">
              <w:r w:rsidRPr="009B37E5">
                <w:rPr>
                  <w:rFonts w:asciiTheme="minorHAnsi" w:hAnsiTheme="minorHAnsi" w:cstheme="minorHAnsi"/>
                  <w:color w:val="176093"/>
                  <w:shd w:val="clear" w:color="auto" w:fill="FCFCFF"/>
                </w:rPr>
                <w:t>https://www.nhs.uk/live-well/healthy-body/best-way-to-wash-your-hands/</w:t>
              </w:r>
            </w:hyperlink>
            <w:r w:rsidRPr="009B37E5">
              <w:rPr>
                <w:rFonts w:asciiTheme="minorHAnsi" w:hAnsiTheme="minorHAnsi" w:cstheme="minorHAnsi"/>
                <w:color w:val="141414"/>
              </w:rPr>
              <w:br/>
            </w:r>
            <w:r w:rsidRPr="009B37E5">
              <w:rPr>
                <w:rFonts w:asciiTheme="minorHAnsi" w:hAnsiTheme="minorHAnsi" w:cstheme="minorHAnsi"/>
                <w:color w:val="141414"/>
              </w:rPr>
              <w:br/>
            </w:r>
            <w:r w:rsidRPr="009B37E5">
              <w:rPr>
                <w:rFonts w:asciiTheme="minorHAnsi" w:hAnsiTheme="minorHAnsi" w:cstheme="minorHAnsi"/>
                <w:color w:val="141414"/>
                <w:shd w:val="clear" w:color="auto" w:fill="FCFCFF"/>
              </w:rPr>
              <w:t>Childrens’ hand-washing</w:t>
            </w:r>
            <w:r w:rsidRPr="009B37E5">
              <w:rPr>
                <w:rFonts w:ascii="Arial" w:hAnsi="Arial" w:cs="Arial"/>
                <w:color w:val="141414"/>
                <w:shd w:val="clear" w:color="auto" w:fill="FCFCFF"/>
              </w:rPr>
              <w:t xml:space="preserve"> song: </w:t>
            </w:r>
            <w:hyperlink r:id="rId30" w:tgtFrame="_blank" w:history="1">
              <w:r w:rsidRPr="009B37E5">
                <w:rPr>
                  <w:rFonts w:ascii="Arial" w:hAnsi="Arial" w:cs="Arial"/>
                  <w:color w:val="176093"/>
                  <w:shd w:val="clear" w:color="auto" w:fill="FCFCFF"/>
                </w:rPr>
                <w:t>https://www.youtube.com/watch?v=S9VjeIWLnEg</w:t>
              </w:r>
            </w:hyperlink>
          </w:p>
          <w:p w:rsidR="009B37E5" w:rsidRDefault="009B37E5" w:rsidP="009B37E5">
            <w:pPr>
              <w:pStyle w:val="TableParagraph"/>
              <w:spacing w:before="30" w:line="242" w:lineRule="auto"/>
              <w:ind w:left="196" w:right="176" w:hanging="3"/>
              <w:rPr>
                <w:rFonts w:asciiTheme="minorHAnsi" w:hAnsiTheme="minorHAnsi" w:cstheme="minorHAnsi"/>
                <w:color w:val="141414"/>
              </w:rPr>
            </w:pPr>
            <w:r w:rsidRPr="009B37E5">
              <w:rPr>
                <w:rFonts w:ascii="Arial" w:hAnsi="Arial" w:cs="Arial"/>
                <w:color w:val="141414"/>
              </w:rPr>
              <w:lastRenderedPageBreak/>
              <w:br/>
            </w:r>
            <w:r w:rsidRPr="009B37E5">
              <w:rPr>
                <w:rFonts w:asciiTheme="minorHAnsi" w:hAnsiTheme="minorHAnsi" w:cstheme="minorHAnsi"/>
                <w:b/>
                <w:bCs/>
                <w:color w:val="0070C0"/>
                <w:sz w:val="28"/>
                <w:szCs w:val="28"/>
                <w:shd w:val="clear" w:color="auto" w:fill="FCFCFF"/>
              </w:rPr>
              <w:t>Social distancing</w:t>
            </w:r>
            <w:r w:rsidRPr="009B37E5">
              <w:rPr>
                <w:rFonts w:asciiTheme="minorHAnsi" w:hAnsiTheme="minorHAnsi" w:cstheme="minorHAnsi"/>
                <w:color w:val="0070C0"/>
                <w:sz w:val="28"/>
                <w:szCs w:val="28"/>
              </w:rPr>
              <w:br/>
            </w:r>
            <w:r w:rsidRPr="009B37E5">
              <w:rPr>
                <w:rFonts w:asciiTheme="minorHAnsi" w:hAnsiTheme="minorHAnsi" w:cstheme="minorHAnsi"/>
                <w:color w:val="141414"/>
              </w:rPr>
              <w:br/>
            </w:r>
            <w:r w:rsidRPr="009B37E5">
              <w:rPr>
                <w:rFonts w:asciiTheme="minorHAnsi" w:hAnsiTheme="minorHAnsi" w:cstheme="minorHAnsi"/>
                <w:color w:val="141414"/>
                <w:shd w:val="clear" w:color="auto" w:fill="FCFCFF"/>
              </w:rPr>
              <w:t xml:space="preserve">While governments across the UK may be easing restrictions, it’s still important to maintain social distancing. Staying 2 </w:t>
            </w:r>
            <w:r>
              <w:rPr>
                <w:rFonts w:asciiTheme="minorHAnsi" w:hAnsiTheme="minorHAnsi" w:cstheme="minorHAnsi"/>
                <w:color w:val="141414"/>
                <w:shd w:val="clear" w:color="auto" w:fill="FCFCFF"/>
              </w:rPr>
              <w:t>metre</w:t>
            </w:r>
            <w:r w:rsidRPr="009B37E5">
              <w:rPr>
                <w:rFonts w:asciiTheme="minorHAnsi" w:hAnsiTheme="minorHAnsi" w:cstheme="minorHAnsi"/>
                <w:color w:val="141414"/>
                <w:shd w:val="clear" w:color="auto" w:fill="FCFCFF"/>
              </w:rPr>
              <w:t>s apart and regular, effective handwashing are proven to reduce the spread of the virus. Where social distancing isn’t possible, you should wear a mask to reduce the spread of the virus.</w:t>
            </w:r>
            <w:r w:rsidRPr="009B37E5">
              <w:rPr>
                <w:rFonts w:asciiTheme="minorHAnsi" w:hAnsiTheme="minorHAnsi" w:cstheme="minorHAnsi"/>
                <w:color w:val="141414"/>
              </w:rPr>
              <w:br/>
            </w:r>
            <w:r w:rsidRPr="009B37E5">
              <w:rPr>
                <w:rFonts w:asciiTheme="minorHAnsi" w:hAnsiTheme="minorHAnsi" w:cstheme="minorHAnsi"/>
                <w:color w:val="141414"/>
              </w:rPr>
              <w:br/>
            </w:r>
            <w:r w:rsidRPr="009B37E5">
              <w:rPr>
                <w:rFonts w:asciiTheme="minorHAnsi" w:hAnsiTheme="minorHAnsi" w:cstheme="minorHAnsi"/>
                <w:color w:val="141414"/>
                <w:shd w:val="clear" w:color="auto" w:fill="FCFCFF"/>
              </w:rPr>
              <w:t>Across the UK, there are changes to social-distancing rules. While there’s a general easing of restrictions, each part of the UK is lifting restrictions in the way that seems to suit their population best. Where these rules are different, you need to make sure you’re following the correct guidance for that particular part of the UK. It’s important to remember that at the moment the advice across the UK remains to stay outdoors if meeting others from outside your own household.</w:t>
            </w:r>
          </w:p>
          <w:p w:rsidR="009B37E5" w:rsidRDefault="00F13BED" w:rsidP="009B37E5">
            <w:pPr>
              <w:pStyle w:val="TableParagraph"/>
              <w:spacing w:before="30" w:line="242" w:lineRule="auto"/>
              <w:ind w:left="196" w:right="176" w:hanging="3"/>
            </w:pPr>
            <w:hyperlink r:id="rId31" w:tgtFrame="_blank" w:history="1">
              <w:r w:rsidR="009B37E5" w:rsidRPr="009B37E5">
                <w:rPr>
                  <w:rFonts w:ascii="Arial" w:hAnsi="Arial" w:cs="Arial"/>
                  <w:color w:val="176093"/>
                  <w:shd w:val="clear" w:color="auto" w:fill="FCFCFF"/>
                </w:rPr>
                <w:t>https://www.bbc.co.uk/news/uk-wales-52416541</w:t>
              </w:r>
            </w:hyperlink>
            <w:r w:rsidR="009B37E5" w:rsidRPr="009B37E5">
              <w:rPr>
                <w:rFonts w:ascii="Arial" w:hAnsi="Arial" w:cs="Arial"/>
                <w:color w:val="141414"/>
              </w:rPr>
              <w:br/>
            </w:r>
            <w:hyperlink r:id="rId32" w:tgtFrame="_blank" w:history="1">
              <w:r w:rsidR="009B37E5" w:rsidRPr="009B37E5">
                <w:rPr>
                  <w:rFonts w:ascii="Arial" w:hAnsi="Arial" w:cs="Arial"/>
                  <w:color w:val="176093"/>
                  <w:shd w:val="clear" w:color="auto" w:fill="FCFCFF"/>
                </w:rPr>
                <w:t>https://www.nhs.uk/conditions/coron...s/staying-at-home-and-away-from-other-people/</w:t>
              </w:r>
            </w:hyperlink>
          </w:p>
          <w:p w:rsidR="009B37E5" w:rsidRDefault="009B37E5" w:rsidP="009B37E5">
            <w:pPr>
              <w:pStyle w:val="TableParagraph"/>
              <w:spacing w:before="30" w:line="242" w:lineRule="auto"/>
              <w:ind w:left="196" w:right="176" w:hanging="3"/>
              <w:rPr>
                <w:rFonts w:asciiTheme="minorHAnsi" w:hAnsiTheme="minorHAnsi" w:cstheme="minorHAnsi"/>
                <w:b/>
                <w:i/>
                <w:color w:val="009999"/>
                <w:sz w:val="24"/>
                <w:szCs w:val="24"/>
              </w:rPr>
            </w:pPr>
          </w:p>
          <w:p w:rsidR="009B37E5" w:rsidRPr="001D3F79" w:rsidRDefault="009B37E5" w:rsidP="009B37E5">
            <w:pPr>
              <w:pStyle w:val="TableParagraph"/>
              <w:spacing w:before="30" w:line="242" w:lineRule="auto"/>
              <w:ind w:left="196" w:right="176" w:hanging="3"/>
              <w:rPr>
                <w:rFonts w:asciiTheme="minorHAnsi" w:hAnsiTheme="minorHAnsi" w:cstheme="minorHAnsi"/>
                <w:b/>
                <w:i/>
                <w:color w:val="009999"/>
                <w:sz w:val="24"/>
                <w:szCs w:val="24"/>
              </w:rPr>
            </w:pPr>
          </w:p>
          <w:p w:rsidR="001D3F79" w:rsidRPr="009B37E5" w:rsidRDefault="009B37E5" w:rsidP="009B37E5">
            <w:pPr>
              <w:pStyle w:val="TableParagraph"/>
              <w:spacing w:before="30" w:line="242" w:lineRule="auto"/>
              <w:ind w:left="196" w:right="176" w:hanging="3"/>
              <w:rPr>
                <w:rFonts w:asciiTheme="minorHAnsi" w:hAnsiTheme="minorHAnsi" w:cstheme="minorHAnsi"/>
                <w:b/>
                <w:i/>
                <w:color w:val="548DD4" w:themeColor="text2" w:themeTint="99"/>
                <w:sz w:val="28"/>
                <w:szCs w:val="28"/>
              </w:rPr>
            </w:pPr>
            <w:r w:rsidRPr="009B37E5">
              <w:rPr>
                <w:rFonts w:asciiTheme="minorHAnsi" w:hAnsiTheme="minorHAnsi" w:cstheme="minorHAnsi"/>
                <w:b/>
                <w:i/>
                <w:color w:val="548DD4" w:themeColor="text2" w:themeTint="99"/>
                <w:sz w:val="28"/>
                <w:szCs w:val="28"/>
              </w:rPr>
              <w:t>FACE MASKS</w:t>
            </w:r>
          </w:p>
          <w:p w:rsidR="009B37E5" w:rsidRPr="009B37E5" w:rsidRDefault="009B37E5" w:rsidP="009B37E5">
            <w:pPr>
              <w:pStyle w:val="TableParagraph"/>
              <w:spacing w:before="30" w:line="242" w:lineRule="auto"/>
              <w:ind w:left="196" w:right="176" w:hanging="3"/>
              <w:rPr>
                <w:rFonts w:asciiTheme="minorHAnsi" w:hAnsiTheme="minorHAnsi" w:cstheme="minorHAnsi"/>
                <w:i/>
                <w:color w:val="009999"/>
              </w:rPr>
            </w:pPr>
            <w:r w:rsidRPr="009B37E5">
              <w:rPr>
                <w:rFonts w:asciiTheme="minorHAnsi" w:hAnsiTheme="minorHAnsi" w:cstheme="minorHAnsi"/>
                <w:color w:val="141414"/>
                <w:shd w:val="clear" w:color="auto" w:fill="FCFCFF"/>
              </w:rPr>
              <w:t>We’ve received lots of requests from patients who are concerned that they need a medical exemption letter. You don’t need a letter from your GP if you’re exempt from wearing a face covering on public transport because you have a medical condition or disability. Instead, you can print one of the cards here: </w:t>
            </w:r>
            <w:hyperlink r:id="rId33" w:tgtFrame="_blank" w:history="1">
              <w:r w:rsidRPr="009B37E5">
                <w:rPr>
                  <w:rFonts w:asciiTheme="minorHAnsi" w:hAnsiTheme="minorHAnsi" w:cstheme="minorHAnsi"/>
                  <w:color w:val="176093"/>
                  <w:shd w:val="clear" w:color="auto" w:fill="FCFCFF"/>
                </w:rPr>
                <w:t>https://disabilitypartnershipcalderdale.org/2020/06/16/mask-exemption-cards-print-wear/</w:t>
              </w:r>
            </w:hyperlink>
          </w:p>
          <w:p w:rsidR="009B37E5" w:rsidRDefault="009B37E5" w:rsidP="001D3F79">
            <w:pPr>
              <w:pStyle w:val="TableParagraph"/>
              <w:spacing w:before="30" w:line="242" w:lineRule="auto"/>
              <w:ind w:left="196" w:right="176" w:hanging="3"/>
              <w:jc w:val="center"/>
              <w:rPr>
                <w:rFonts w:asciiTheme="minorHAnsi" w:hAnsiTheme="minorHAnsi" w:cstheme="minorHAnsi"/>
                <w:i/>
                <w:color w:val="009999"/>
              </w:rPr>
            </w:pPr>
          </w:p>
          <w:p w:rsidR="009B37E5" w:rsidRPr="009B37E5" w:rsidRDefault="009B37E5" w:rsidP="009B37E5">
            <w:pPr>
              <w:pStyle w:val="TableParagraph"/>
              <w:spacing w:before="30" w:line="242" w:lineRule="auto"/>
              <w:ind w:left="196" w:right="176" w:hanging="3"/>
              <w:rPr>
                <w:rFonts w:asciiTheme="minorHAnsi" w:hAnsiTheme="minorHAnsi" w:cstheme="minorHAnsi"/>
                <w:i/>
              </w:rPr>
            </w:pPr>
            <w:r w:rsidRPr="009B37E5">
              <w:rPr>
                <w:rFonts w:asciiTheme="minorHAnsi" w:hAnsiTheme="minorHAnsi" w:cstheme="minorHAnsi"/>
                <w:color w:val="141414"/>
                <w:shd w:val="clear" w:color="auto" w:fill="FCFCFF"/>
              </w:rPr>
              <w:t>The rules about face coverings are different in every part of the UK, so we recommend you check what the rules are before you travel if your journey will take you into another part of the UK.</w:t>
            </w:r>
            <w:r w:rsidRPr="009B37E5">
              <w:rPr>
                <w:rFonts w:asciiTheme="minorHAnsi" w:hAnsiTheme="minorHAnsi" w:cstheme="minorHAnsi"/>
                <w:color w:val="141414"/>
              </w:rPr>
              <w:br/>
            </w:r>
            <w:r w:rsidRPr="009B37E5">
              <w:rPr>
                <w:rFonts w:asciiTheme="minorHAnsi" w:hAnsiTheme="minorHAnsi" w:cstheme="minorHAnsi"/>
                <w:i/>
              </w:rPr>
              <w:t>England</w:t>
            </w:r>
          </w:p>
          <w:p w:rsidR="009B37E5" w:rsidRPr="009B37E5" w:rsidRDefault="009B37E5" w:rsidP="009B37E5">
            <w:pPr>
              <w:pStyle w:val="TableParagraph"/>
              <w:spacing w:before="30" w:line="242" w:lineRule="auto"/>
              <w:ind w:left="196" w:right="176" w:hanging="3"/>
              <w:rPr>
                <w:rFonts w:asciiTheme="minorHAnsi" w:hAnsiTheme="minorHAnsi" w:cstheme="minorHAnsi"/>
              </w:rPr>
            </w:pPr>
            <w:r w:rsidRPr="009B37E5">
              <w:rPr>
                <w:rFonts w:asciiTheme="minorHAnsi" w:hAnsiTheme="minorHAnsi" w:cstheme="minorHAnsi"/>
              </w:rPr>
              <w:t>If you’re planning o travelling public transport you will need to wear a face mask</w:t>
            </w:r>
          </w:p>
          <w:p w:rsidR="009B37E5" w:rsidRPr="009B37E5" w:rsidRDefault="009B37E5" w:rsidP="009B37E5">
            <w:pPr>
              <w:pStyle w:val="TableParagraph"/>
              <w:spacing w:before="30" w:line="242" w:lineRule="auto"/>
              <w:ind w:left="196" w:right="176" w:hanging="3"/>
              <w:rPr>
                <w:rFonts w:asciiTheme="minorHAnsi" w:hAnsiTheme="minorHAnsi" w:cstheme="minorHAnsi"/>
              </w:rPr>
            </w:pPr>
            <w:r w:rsidRPr="009B37E5">
              <w:rPr>
                <w:rFonts w:asciiTheme="minorHAnsi" w:hAnsiTheme="minorHAnsi" w:cstheme="minorHAnsi"/>
              </w:rPr>
              <w:t>https://www.gov.uk/guidace/coronaviru-covid-19-safer-travel-guidance-for -passengers</w:t>
            </w:r>
          </w:p>
          <w:p w:rsidR="009B37E5" w:rsidRPr="009B37E5" w:rsidRDefault="009B37E5" w:rsidP="009B37E5">
            <w:pPr>
              <w:pStyle w:val="TableParagraph"/>
              <w:spacing w:before="30" w:line="242" w:lineRule="auto"/>
              <w:ind w:left="196" w:right="176" w:hanging="3"/>
              <w:rPr>
                <w:rFonts w:asciiTheme="minorHAnsi" w:hAnsiTheme="minorHAnsi" w:cstheme="minorHAnsi"/>
              </w:rPr>
            </w:pPr>
            <w:r w:rsidRPr="009B37E5">
              <w:rPr>
                <w:rFonts w:asciiTheme="minorHAnsi" w:hAnsiTheme="minorHAnsi" w:cstheme="minorHAnsi"/>
              </w:rPr>
              <w:t>From 24th July you must wear face mask in shops and take-a-ways</w:t>
            </w:r>
          </w:p>
          <w:p w:rsidR="009B37E5" w:rsidRPr="009B37E5" w:rsidRDefault="009B37E5" w:rsidP="009B37E5">
            <w:pPr>
              <w:pStyle w:val="TableParagraph"/>
              <w:spacing w:before="30" w:line="242" w:lineRule="auto"/>
              <w:ind w:left="196" w:right="176" w:hanging="3"/>
              <w:rPr>
                <w:rFonts w:asciiTheme="minorHAnsi" w:hAnsiTheme="minorHAnsi" w:cstheme="minorHAnsi"/>
              </w:rPr>
            </w:pPr>
            <w:r w:rsidRPr="009B37E5">
              <w:rPr>
                <w:rFonts w:asciiTheme="minorHAnsi" w:hAnsiTheme="minorHAnsi" w:cstheme="minorHAnsi"/>
              </w:rPr>
              <w:t>We also request that you wear a face covering if you visit the surgery</w:t>
            </w:r>
          </w:p>
          <w:p w:rsidR="009B37E5" w:rsidRDefault="009B37E5" w:rsidP="009B37E5">
            <w:pPr>
              <w:pStyle w:val="TableParagraph"/>
              <w:spacing w:before="30" w:line="242" w:lineRule="auto"/>
              <w:ind w:left="196" w:right="176" w:hanging="3"/>
              <w:rPr>
                <w:rFonts w:asciiTheme="minorHAnsi" w:hAnsiTheme="minorHAnsi" w:cstheme="minorHAnsi"/>
                <w:i/>
              </w:rPr>
            </w:pPr>
          </w:p>
          <w:p w:rsidR="009B37E5" w:rsidRDefault="009B37E5" w:rsidP="009B37E5">
            <w:pPr>
              <w:pStyle w:val="TableParagraph"/>
              <w:spacing w:before="30" w:line="242" w:lineRule="auto"/>
              <w:ind w:left="196" w:right="176" w:hanging="3"/>
              <w:rPr>
                <w:rFonts w:asciiTheme="minorHAnsi" w:hAnsiTheme="minorHAnsi" w:cstheme="minorHAnsi"/>
                <w:i/>
              </w:rPr>
            </w:pPr>
          </w:p>
          <w:p w:rsidR="009B37E5" w:rsidRDefault="009B37E5" w:rsidP="009B37E5">
            <w:pPr>
              <w:pStyle w:val="TableParagraph"/>
              <w:spacing w:before="30" w:line="242" w:lineRule="auto"/>
              <w:ind w:left="196" w:right="176" w:hanging="3"/>
              <w:rPr>
                <w:rFonts w:asciiTheme="minorHAnsi" w:hAnsiTheme="minorHAnsi" w:cstheme="minorHAnsi"/>
                <w:i/>
              </w:rPr>
            </w:pPr>
          </w:p>
          <w:p w:rsidR="001D3F79" w:rsidRPr="001D3F79" w:rsidRDefault="009B37E5" w:rsidP="001D3F79">
            <w:pPr>
              <w:shd w:val="clear" w:color="auto" w:fill="FFFFFF" w:themeFill="background1"/>
              <w:rPr>
                <w:rFonts w:ascii="Leelawadee UI" w:eastAsia="Times New Roman" w:hAnsi="Leelawadee UI" w:cs="Leelawadee UI"/>
                <w:color w:val="141414"/>
                <w:lang w:val="en-GB" w:eastAsia="en-GB" w:bidi="ar-SA"/>
              </w:rPr>
            </w:pPr>
            <w:r>
              <w:rPr>
                <w:rFonts w:ascii="Leelawadee UI" w:eastAsia="Times New Roman" w:hAnsi="Leelawadee UI" w:cs="Leelawadee UI"/>
                <w:b/>
                <w:bCs/>
                <w:color w:val="0070C0"/>
                <w:sz w:val="28"/>
                <w:szCs w:val="28"/>
                <w:lang w:val="en-GB" w:eastAsia="en-GB" w:bidi="ar-SA"/>
              </w:rPr>
              <w:t>C</w:t>
            </w:r>
            <w:r w:rsidR="001D3F79" w:rsidRPr="001D3F79">
              <w:rPr>
                <w:rFonts w:ascii="Leelawadee UI" w:eastAsia="Times New Roman" w:hAnsi="Leelawadee UI" w:cs="Leelawadee UI"/>
                <w:b/>
                <w:bCs/>
                <w:color w:val="0070C0"/>
                <w:sz w:val="28"/>
                <w:szCs w:val="28"/>
                <w:lang w:val="en-GB" w:eastAsia="en-GB" w:bidi="ar-SA"/>
              </w:rPr>
              <w:t>hronic condition reviews</w:t>
            </w:r>
            <w:r w:rsidR="001D3F79">
              <w:rPr>
                <w:rFonts w:ascii="Leelawadee UI" w:eastAsia="Times New Roman" w:hAnsi="Leelawadee UI" w:cs="Leelawadee UI"/>
                <w:b/>
                <w:bCs/>
                <w:color w:val="0070C0"/>
                <w:sz w:val="28"/>
                <w:szCs w:val="28"/>
                <w:lang w:val="en-GB" w:eastAsia="en-GB" w:bidi="ar-SA"/>
              </w:rPr>
              <w:t xml:space="preserve"> -restarting</w:t>
            </w:r>
            <w:r w:rsidR="001D3F79" w:rsidRPr="001D3F79">
              <w:rPr>
                <w:rFonts w:ascii="Leelawadee UI" w:eastAsia="Times New Roman" w:hAnsi="Leelawadee UI" w:cs="Leelawadee UI"/>
                <w:color w:val="141414"/>
                <w:lang w:val="en-GB" w:eastAsia="en-GB" w:bidi="ar-SA"/>
              </w:rPr>
              <w:br/>
              <w:t>Over the coming months; we’ll be contacting patients to arrange follow-up annual appointments for those who suffer with conditions such as:</w:t>
            </w:r>
          </w:p>
          <w:p w:rsidR="001D3F79" w:rsidRPr="001D3F79" w:rsidRDefault="001D3F79" w:rsidP="001D3F79">
            <w:pPr>
              <w:widowControl/>
              <w:shd w:val="clear" w:color="auto" w:fill="FFFFFF"/>
              <w:autoSpaceDE/>
              <w:autoSpaceDN/>
              <w:rPr>
                <w:rFonts w:ascii="Leelawadee UI" w:eastAsia="Times New Roman" w:hAnsi="Leelawadee UI" w:cs="Leelawadee UI"/>
                <w:b/>
                <w:color w:val="141414"/>
                <w:lang w:val="en-GB" w:eastAsia="en-GB" w:bidi="ar-SA"/>
              </w:rPr>
            </w:pPr>
            <w:r w:rsidRPr="001D3F79">
              <w:rPr>
                <w:rFonts w:ascii="Leelawadee UI" w:eastAsia="Times New Roman" w:hAnsi="Leelawadee UI" w:cs="Leelawadee UI"/>
                <w:b/>
                <w:color w:val="141414"/>
                <w:lang w:val="en-GB" w:eastAsia="en-GB" w:bidi="ar-SA"/>
              </w:rPr>
              <w:t>Asthma, COPD, High Blood Pressure</w:t>
            </w:r>
          </w:p>
          <w:p w:rsidR="001D3F79" w:rsidRDefault="001D3F79" w:rsidP="001D3F79">
            <w:pPr>
              <w:widowControl/>
              <w:shd w:val="clear" w:color="auto" w:fill="FFFFFF"/>
              <w:autoSpaceDE/>
              <w:autoSpaceDN/>
              <w:rPr>
                <w:rFonts w:ascii="Leelawadee UI" w:eastAsia="Times New Roman" w:hAnsi="Leelawadee UI" w:cs="Leelawadee UI"/>
                <w:color w:val="141414"/>
                <w:lang w:val="en-GB" w:eastAsia="en-GB" w:bidi="ar-SA"/>
              </w:rPr>
            </w:pPr>
            <w:r w:rsidRPr="001D3F79">
              <w:rPr>
                <w:rFonts w:ascii="Leelawadee UI" w:eastAsia="Times New Roman" w:hAnsi="Leelawadee UI" w:cs="Leelawadee UI"/>
                <w:b/>
                <w:color w:val="141414"/>
                <w:lang w:val="en-GB" w:eastAsia="en-GB" w:bidi="ar-SA"/>
              </w:rPr>
              <w:t xml:space="preserve">Diabetes, Dementia, Rheumatoid Arthritis.  </w:t>
            </w:r>
            <w:r w:rsidRPr="001D3F79">
              <w:rPr>
                <w:rFonts w:ascii="Leelawadee UI" w:eastAsia="Times New Roman" w:hAnsi="Leelawadee UI" w:cs="Leelawadee UI"/>
                <w:color w:val="141414"/>
                <w:lang w:val="en-GB" w:eastAsia="en-GB" w:bidi="ar-SA"/>
              </w:rPr>
              <w:t>We’re still reviewing patients with chronic conditions to ensure they’re well looked after. We may offer telephone or video appoint</w:t>
            </w:r>
            <w:r>
              <w:rPr>
                <w:rFonts w:ascii="Leelawadee UI" w:eastAsia="Times New Roman" w:hAnsi="Leelawadee UI" w:cs="Leelawadee UI"/>
                <w:color w:val="141414"/>
                <w:lang w:val="en-GB" w:eastAsia="en-GB" w:bidi="ar-SA"/>
              </w:rPr>
              <w:t>ments where this is appropriate; we may also ask you to visits the surgery if it is safe to do.</w:t>
            </w:r>
          </w:p>
          <w:p w:rsidR="001D3F79" w:rsidRDefault="001D3F79" w:rsidP="001D3F79">
            <w:pPr>
              <w:widowControl/>
              <w:shd w:val="clear" w:color="auto" w:fill="FFFFFF"/>
              <w:autoSpaceDE/>
              <w:autoSpaceDN/>
              <w:rPr>
                <w:rFonts w:ascii="Leelawadee UI" w:eastAsia="Times New Roman" w:hAnsi="Leelawadee UI" w:cs="Leelawadee UI"/>
                <w:b/>
                <w:color w:val="141414"/>
                <w:lang w:val="en-GB" w:eastAsia="en-GB" w:bidi="ar-SA"/>
              </w:rPr>
            </w:pPr>
            <w:r>
              <w:rPr>
                <w:rFonts w:ascii="Leelawadee UI" w:eastAsia="Times New Roman" w:hAnsi="Leelawadee UI" w:cs="Leelawadee UI"/>
                <w:color w:val="141414"/>
                <w:lang w:val="en-GB" w:eastAsia="en-GB" w:bidi="ar-SA"/>
              </w:rPr>
              <w:t xml:space="preserve">We will be calling all patients by their month of birth. This may mean that you may be called earlier than the usual 12 month review </w:t>
            </w:r>
          </w:p>
          <w:p w:rsidR="001D3F79" w:rsidRDefault="001D3F79" w:rsidP="001D3F79">
            <w:pPr>
              <w:widowControl/>
              <w:shd w:val="clear" w:color="auto" w:fill="FFFFFF"/>
              <w:autoSpaceDE/>
              <w:autoSpaceDN/>
              <w:rPr>
                <w:rFonts w:ascii="Leelawadee UI" w:eastAsia="Times New Roman" w:hAnsi="Leelawadee UI" w:cs="Leelawadee UI"/>
                <w:b/>
                <w:color w:val="141414"/>
                <w:lang w:val="en-GB" w:eastAsia="en-GB" w:bidi="ar-SA"/>
              </w:rPr>
            </w:pPr>
          </w:p>
          <w:p w:rsidR="009B37E5" w:rsidRDefault="009B37E5" w:rsidP="001D3F79">
            <w:pPr>
              <w:widowControl/>
              <w:shd w:val="clear" w:color="auto" w:fill="FFFFFF"/>
              <w:autoSpaceDE/>
              <w:autoSpaceDN/>
              <w:rPr>
                <w:rFonts w:ascii="Leelawadee UI" w:eastAsia="Times New Roman" w:hAnsi="Leelawadee UI" w:cs="Leelawadee UI"/>
                <w:b/>
                <w:color w:val="141414"/>
                <w:lang w:val="en-GB" w:eastAsia="en-GB" w:bidi="ar-SA"/>
              </w:rPr>
            </w:pPr>
          </w:p>
          <w:p w:rsidR="009B37E5" w:rsidRDefault="009B37E5" w:rsidP="001D3F79">
            <w:pPr>
              <w:widowControl/>
              <w:shd w:val="clear" w:color="auto" w:fill="FFFFFF"/>
              <w:autoSpaceDE/>
              <w:autoSpaceDN/>
              <w:rPr>
                <w:rFonts w:ascii="Leelawadee UI" w:eastAsia="Times New Roman" w:hAnsi="Leelawadee UI" w:cs="Leelawadee UI"/>
                <w:b/>
                <w:color w:val="141414"/>
                <w:lang w:val="en-GB" w:eastAsia="en-GB" w:bidi="ar-SA"/>
              </w:rPr>
            </w:pPr>
          </w:p>
          <w:p w:rsidR="009B37E5" w:rsidRDefault="009B37E5" w:rsidP="001D3F79">
            <w:pPr>
              <w:widowControl/>
              <w:shd w:val="clear" w:color="auto" w:fill="FFFFFF"/>
              <w:autoSpaceDE/>
              <w:autoSpaceDN/>
              <w:rPr>
                <w:rFonts w:ascii="Leelawadee UI" w:eastAsia="Times New Roman" w:hAnsi="Leelawadee UI" w:cs="Leelawadee UI"/>
                <w:b/>
                <w:color w:val="141414"/>
                <w:lang w:val="en-GB" w:eastAsia="en-GB" w:bidi="ar-SA"/>
              </w:rPr>
            </w:pPr>
          </w:p>
          <w:p w:rsidR="009B37E5" w:rsidRDefault="009B37E5" w:rsidP="001D3F79">
            <w:pPr>
              <w:widowControl/>
              <w:shd w:val="clear" w:color="auto" w:fill="FFFFFF"/>
              <w:autoSpaceDE/>
              <w:autoSpaceDN/>
              <w:rPr>
                <w:rFonts w:ascii="Leelawadee UI" w:eastAsia="Times New Roman" w:hAnsi="Leelawadee UI" w:cs="Leelawadee UI"/>
                <w:b/>
                <w:color w:val="141414"/>
                <w:lang w:val="en-GB" w:eastAsia="en-GB" w:bidi="ar-SA"/>
              </w:rPr>
            </w:pPr>
          </w:p>
          <w:p w:rsidR="001D3F79" w:rsidRDefault="001D3F79" w:rsidP="001D3F79">
            <w:pPr>
              <w:widowControl/>
              <w:shd w:val="clear" w:color="auto" w:fill="FFFFFF"/>
              <w:autoSpaceDE/>
              <w:autoSpaceDN/>
              <w:rPr>
                <w:rFonts w:ascii="Leelawadee UI" w:eastAsia="Calibri" w:hAnsi="Leelawadee UI" w:cs="Leelawadee UI"/>
                <w:color w:val="141414"/>
                <w:lang w:val="en-GB" w:bidi="ar-SA"/>
              </w:rPr>
            </w:pPr>
            <w:r w:rsidRPr="001D3F79">
              <w:rPr>
                <w:rFonts w:ascii="Leelawadee UI" w:eastAsia="Calibri" w:hAnsi="Leelawadee UI" w:cs="Leelawadee UI"/>
                <w:b/>
                <w:bCs/>
                <w:color w:val="0070C0"/>
                <w:sz w:val="28"/>
                <w:szCs w:val="28"/>
                <w:lang w:val="en-GB" w:bidi="ar-SA"/>
              </w:rPr>
              <w:t>Childhood imms</w:t>
            </w:r>
            <w:r>
              <w:rPr>
                <w:rFonts w:ascii="Leelawadee UI" w:eastAsia="Calibri" w:hAnsi="Leelawadee UI" w:cs="Leelawadee UI"/>
                <w:b/>
                <w:bCs/>
                <w:color w:val="0070C0"/>
                <w:sz w:val="28"/>
                <w:szCs w:val="28"/>
                <w:lang w:val="en-GB" w:bidi="ar-SA"/>
              </w:rPr>
              <w:t xml:space="preserve"> </w:t>
            </w:r>
            <w:r w:rsidRPr="001D3F79">
              <w:rPr>
                <w:rFonts w:ascii="Leelawadee UI" w:eastAsia="Calibri" w:hAnsi="Leelawadee UI" w:cs="Leelawadee UI"/>
                <w:color w:val="141414"/>
                <w:lang w:val="en-GB" w:bidi="ar-SA"/>
              </w:rPr>
              <w:br/>
              <w:t>We’re still offering routine childhood vaccinations. It’s really important to ensure that your children are kept up to date with their immunisations to help prevent them from becoming unwell with serious illnesses. Appointments and waiting procedures may be slightly different from normal. If you’re coming to the surgery, please ensure that only you and your child attend the appointment.</w:t>
            </w:r>
            <w:r w:rsidRPr="001D3F79">
              <w:rPr>
                <w:rFonts w:ascii="Leelawadee UI" w:eastAsia="Calibri" w:hAnsi="Leelawadee UI" w:cs="Leelawadee UI"/>
                <w:color w:val="141414"/>
                <w:lang w:val="en-GB" w:bidi="ar-SA"/>
              </w:rPr>
              <w:br/>
              <w:t>If you believe your child may have missed one of their routine immunisations, we can help you check. If your child has missed doses of routine vaccinations, we may be able to offer catch-up doses. It’s vitally important for the health and well-being of your child and others</w:t>
            </w:r>
          </w:p>
          <w:p w:rsidR="009B37E5" w:rsidRDefault="009B37E5" w:rsidP="001D3F79">
            <w:pPr>
              <w:widowControl/>
              <w:shd w:val="clear" w:color="auto" w:fill="FFFFFF"/>
              <w:autoSpaceDE/>
              <w:autoSpaceDN/>
              <w:rPr>
                <w:rFonts w:ascii="Leelawadee UI" w:eastAsia="Times New Roman" w:hAnsi="Leelawadee UI" w:cs="Leelawadee UI"/>
                <w:b/>
                <w:color w:val="141414"/>
                <w:lang w:val="en-GB" w:eastAsia="en-GB" w:bidi="ar-SA"/>
              </w:rPr>
            </w:pPr>
          </w:p>
          <w:p w:rsidR="009B37E5" w:rsidRDefault="009B37E5" w:rsidP="001D3F79">
            <w:pPr>
              <w:widowControl/>
              <w:shd w:val="clear" w:color="auto" w:fill="FFFFFF"/>
              <w:autoSpaceDE/>
              <w:autoSpaceDN/>
              <w:rPr>
                <w:rFonts w:ascii="Leelawadee UI" w:eastAsia="Times New Roman" w:hAnsi="Leelawadee UI" w:cs="Leelawadee UI"/>
                <w:b/>
                <w:color w:val="141414"/>
                <w:lang w:val="en-GB" w:eastAsia="en-GB" w:bidi="ar-SA"/>
              </w:rPr>
            </w:pPr>
          </w:p>
          <w:p w:rsidR="001D3F79" w:rsidRDefault="001D3F79" w:rsidP="001D3F79">
            <w:pPr>
              <w:widowControl/>
              <w:adjustRightInd w:val="0"/>
              <w:rPr>
                <w:rFonts w:ascii="Leelawadee UI" w:eastAsia="Calibri" w:hAnsi="Leelawadee UI" w:cs="Leelawadee UI"/>
                <w:color w:val="0000FF"/>
                <w:u w:val="single"/>
                <w:lang w:val="en-GB" w:bidi="ar-SA"/>
              </w:rPr>
            </w:pPr>
            <w:r w:rsidRPr="001D3F79">
              <w:rPr>
                <w:rFonts w:ascii="Leelawadee UI" w:eastAsia="Calibri" w:hAnsi="Leelawadee UI" w:cs="Leelawadee UI"/>
                <w:b/>
                <w:bCs/>
                <w:color w:val="0070C0"/>
                <w:sz w:val="28"/>
                <w:szCs w:val="28"/>
                <w:lang w:val="en-GB" w:bidi="ar-SA"/>
              </w:rPr>
              <w:t>Smoking</w:t>
            </w:r>
            <w:r w:rsidRPr="001D3F79">
              <w:rPr>
                <w:rFonts w:ascii="Leelawadee UI" w:eastAsia="Calibri" w:hAnsi="Leelawadee UI" w:cs="Leelawadee UI"/>
                <w:color w:val="141414"/>
                <w:lang w:val="en-GB" w:bidi="ar-SA"/>
              </w:rPr>
              <w:br/>
              <w:t xml:space="preserve">Please </w:t>
            </w:r>
            <w:proofErr w:type="gramStart"/>
            <w:r w:rsidRPr="001D3F79">
              <w:rPr>
                <w:rFonts w:ascii="Leelawadee UI" w:eastAsia="Calibri" w:hAnsi="Leelawadee UI" w:cs="Leelawadee UI"/>
                <w:color w:val="141414"/>
                <w:lang w:val="en-GB" w:bidi="ar-SA"/>
              </w:rPr>
              <w:t>don’t</w:t>
            </w:r>
            <w:proofErr w:type="gramEnd"/>
            <w:r w:rsidRPr="001D3F79">
              <w:rPr>
                <w:rFonts w:ascii="Leelawadee UI" w:eastAsia="Calibri" w:hAnsi="Leelawadee UI" w:cs="Leelawadee UI"/>
                <w:color w:val="141414"/>
                <w:lang w:val="en-GB" w:bidi="ar-SA"/>
              </w:rPr>
              <w:t xml:space="preserve"> be offended if one of our team</w:t>
            </w:r>
            <w:r>
              <w:rPr>
                <w:rFonts w:ascii="Leelawadee UI" w:eastAsia="Calibri" w:hAnsi="Leelawadee UI" w:cs="Leelawadee UI"/>
                <w:color w:val="141414"/>
                <w:lang w:val="en-GB" w:bidi="ar-SA"/>
              </w:rPr>
              <w:t xml:space="preserve"> contacts</w:t>
            </w:r>
            <w:r w:rsidRPr="001D3F79">
              <w:rPr>
                <w:rFonts w:ascii="Leelawadee UI" w:eastAsia="Calibri" w:hAnsi="Leelawadee UI" w:cs="Leelawadee UI"/>
                <w:color w:val="141414"/>
                <w:lang w:val="en-GB" w:bidi="ar-SA"/>
              </w:rPr>
              <w:t xml:space="preserve"> asks if you’re a smoker. Even though coronavirus has changed the way we work, we’re still trying to ensure the best health outcomes for our patients. With life in lockdown, you might think that now is an ideal time to quit smoking. With fewer social cues for smoking habits, you might find quitting easier. </w:t>
            </w:r>
            <w:hyperlink r:id="rId34" w:history="1">
              <w:r w:rsidR="009B37E5" w:rsidRPr="00544D93">
                <w:rPr>
                  <w:rStyle w:val="Hyperlink"/>
                  <w:rFonts w:ascii="Leelawadee UI" w:eastAsia="Calibri" w:hAnsi="Leelawadee UI" w:cs="Leelawadee UI"/>
                  <w:lang w:val="en-GB" w:bidi="ar-SA"/>
                </w:rPr>
                <w:t>https://www.nhs.uk/conditions/stop-smoking-treatments/</w:t>
              </w:r>
            </w:hyperlink>
          </w:p>
          <w:p w:rsidR="001D3F79" w:rsidRDefault="009B37E5" w:rsidP="001D3F79">
            <w:pPr>
              <w:adjustRightInd w:val="0"/>
              <w:rPr>
                <w:rStyle w:val="Hyperlink"/>
                <w:rFonts w:ascii="Leelawadee UI" w:hAnsi="Leelawadee UI" w:cs="Leelawadee UI"/>
              </w:rPr>
            </w:pPr>
            <w:r>
              <w:rPr>
                <w:rFonts w:ascii="Leelawadee UI" w:hAnsi="Leelawadee UI" w:cs="Leelawadee UI"/>
                <w:b/>
                <w:bCs/>
                <w:color w:val="0070C0"/>
                <w:sz w:val="28"/>
                <w:szCs w:val="28"/>
              </w:rPr>
              <w:t>C</w:t>
            </w:r>
            <w:r w:rsidR="001D3F79" w:rsidRPr="00721802">
              <w:rPr>
                <w:rFonts w:ascii="Leelawadee UI" w:hAnsi="Leelawadee UI" w:cs="Leelawadee UI"/>
                <w:b/>
                <w:bCs/>
                <w:color w:val="0070C0"/>
                <w:sz w:val="28"/>
                <w:szCs w:val="28"/>
              </w:rPr>
              <w:t>ervical screening</w:t>
            </w:r>
            <w:r w:rsidR="001D3F79" w:rsidRPr="00721802">
              <w:rPr>
                <w:rFonts w:ascii="Leelawadee UI" w:hAnsi="Leelawadee UI" w:cs="Leelawadee UI"/>
                <w:color w:val="141414"/>
              </w:rPr>
              <w:br/>
              <w:t xml:space="preserve">We’re able to offer routine cervical screening appointments. Things might look a little different from normal when you come in, but we’re keen to make sure that we keep women up to date with their smear tests. </w:t>
            </w:r>
            <w:r w:rsidR="001D3F79">
              <w:rPr>
                <w:rFonts w:ascii="Leelawadee UI" w:hAnsi="Leelawadee UI" w:cs="Leelawadee UI"/>
                <w:color w:val="141414"/>
              </w:rPr>
              <w:t>If you receive a letter inviting you for a cervical screening test please telephone reception</w:t>
            </w:r>
            <w:r w:rsidR="001D3F79" w:rsidRPr="00721802">
              <w:rPr>
                <w:rFonts w:ascii="Leelawadee UI" w:hAnsi="Leelawadee UI" w:cs="Leelawadee UI"/>
                <w:color w:val="141414"/>
              </w:rPr>
              <w:br/>
            </w:r>
            <w:hyperlink r:id="rId35" w:tgtFrame="_blank" w:history="1">
              <w:r w:rsidR="001D3F79" w:rsidRPr="00721802">
                <w:rPr>
                  <w:rStyle w:val="Hyperlink"/>
                  <w:rFonts w:ascii="Leelawadee UI" w:hAnsi="Leelawadee UI" w:cs="Leelawadee UI"/>
                </w:rPr>
                <w:t>https://www.nhs.uk/conditions/cervical-screening/</w:t>
              </w:r>
            </w:hyperlink>
          </w:p>
          <w:p w:rsidR="001D3F79" w:rsidRDefault="001D3F79" w:rsidP="001D3F79">
            <w:pPr>
              <w:adjustRightInd w:val="0"/>
              <w:rPr>
                <w:rFonts w:ascii="Leelawadee UI" w:hAnsi="Leelawadee UI" w:cs="Leelawadee UI"/>
                <w:color w:val="000000"/>
                <w:sz w:val="16"/>
                <w:szCs w:val="16"/>
              </w:rPr>
            </w:pPr>
          </w:p>
          <w:p w:rsidR="001D3F79" w:rsidRPr="00721802" w:rsidRDefault="001D3F79" w:rsidP="001D3F79">
            <w:pPr>
              <w:adjustRightInd w:val="0"/>
              <w:rPr>
                <w:rFonts w:ascii="Leelawadee UI" w:hAnsi="Leelawadee UI" w:cs="Leelawadee UI"/>
                <w:color w:val="000000"/>
                <w:sz w:val="16"/>
                <w:szCs w:val="16"/>
              </w:rPr>
            </w:pPr>
            <w:r w:rsidRPr="009B37E5">
              <w:rPr>
                <w:rFonts w:asciiTheme="minorHAnsi" w:eastAsia="Calibri" w:hAnsiTheme="minorHAnsi" w:cstheme="minorHAnsi"/>
                <w:b/>
                <w:bCs/>
                <w:color w:val="0070C0"/>
                <w:sz w:val="32"/>
                <w:szCs w:val="32"/>
                <w:lang w:val="en-GB" w:bidi="ar-SA"/>
              </w:rPr>
              <w:t>Self-Refer – to avoid coming to the surgery</w:t>
            </w:r>
          </w:p>
          <w:p w:rsidR="001D3F79" w:rsidRPr="009B37E5" w:rsidRDefault="001D3F79" w:rsidP="001D3F79">
            <w:pPr>
              <w:widowControl/>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 xml:space="preserve">You can now self - refer for the following without the need of speaking to your GP:- </w:t>
            </w:r>
          </w:p>
          <w:p w:rsidR="001D3F79" w:rsidRPr="009B37E5" w:rsidRDefault="001D3F79" w:rsidP="001D3F79">
            <w:pPr>
              <w:widowControl/>
              <w:adjustRightInd w:val="0"/>
              <w:rPr>
                <w:rFonts w:asciiTheme="minorHAnsi" w:eastAsia="Calibri" w:hAnsiTheme="minorHAnsi" w:cstheme="minorHAnsi"/>
                <w:color w:val="0070C0"/>
                <w:lang w:val="en-GB" w:bidi="ar-SA"/>
              </w:rPr>
            </w:pPr>
            <w:r w:rsidRPr="009B37E5">
              <w:rPr>
                <w:rFonts w:asciiTheme="minorHAnsi" w:eastAsia="Calibri" w:hAnsiTheme="minorHAnsi" w:cstheme="minorHAnsi"/>
                <w:b/>
                <w:bCs/>
                <w:color w:val="0070C0"/>
                <w:lang w:val="en-GB" w:bidi="ar-SA"/>
              </w:rPr>
              <w:t xml:space="preserve">Maternity Services </w:t>
            </w:r>
          </w:p>
          <w:p w:rsidR="001D3F79" w:rsidRPr="009B37E5" w:rsidRDefault="001D3F79" w:rsidP="001D3F79">
            <w:pPr>
              <w:widowControl/>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 xml:space="preserve">As long as you are believed to be at least 6 weeks pregnant, you can now self– refer to the Maternity Services at the Princess Anne Hospital. Simply visit their website </w:t>
            </w:r>
            <w:r w:rsidRPr="009B37E5">
              <w:rPr>
                <w:rFonts w:asciiTheme="minorHAnsi" w:eastAsia="Calibri" w:hAnsiTheme="minorHAnsi" w:cstheme="minorHAnsi"/>
                <w:color w:val="548DD4" w:themeColor="text2" w:themeTint="99"/>
                <w:lang w:val="en-GB" w:bidi="ar-SA"/>
              </w:rPr>
              <w:t xml:space="preserve">https://www.uhs.nhs.uk/OurServices/Maternityservices/Maternity-self-referral/Maternity-self-referral.aspx </w:t>
            </w:r>
            <w:r w:rsidRPr="009B37E5">
              <w:rPr>
                <w:rFonts w:asciiTheme="minorHAnsi" w:eastAsia="Calibri" w:hAnsiTheme="minorHAnsi" w:cstheme="minorHAnsi"/>
                <w:color w:val="000000"/>
                <w:lang w:val="en-GB" w:bidi="ar-SA"/>
              </w:rPr>
              <w:t xml:space="preserve">and complete the referral form. You must allow 10 days for them to process your booking. If you have not heard from the team after this time, you can contact them on 023 8120 8714 to arrange your booking appointment. If you have any queries or concerns please contact the triage midwives on 023 8120 8513 or 07468 755695, Monday to Friday between 9am and 5pm. </w:t>
            </w:r>
          </w:p>
          <w:p w:rsidR="009B37E5" w:rsidRDefault="009B37E5" w:rsidP="001D3F79">
            <w:pPr>
              <w:widowControl/>
              <w:adjustRightInd w:val="0"/>
              <w:rPr>
                <w:rFonts w:asciiTheme="minorHAnsi" w:eastAsia="Calibri" w:hAnsiTheme="minorHAnsi" w:cstheme="minorHAnsi"/>
                <w:b/>
                <w:bCs/>
                <w:color w:val="0070C0"/>
                <w:lang w:val="en-GB" w:bidi="ar-SA"/>
              </w:rPr>
            </w:pPr>
          </w:p>
          <w:p w:rsidR="001D3F79" w:rsidRPr="009B37E5" w:rsidRDefault="001D3F79" w:rsidP="001D3F79">
            <w:pPr>
              <w:widowControl/>
              <w:adjustRightInd w:val="0"/>
              <w:rPr>
                <w:rFonts w:asciiTheme="minorHAnsi" w:eastAsia="Calibri" w:hAnsiTheme="minorHAnsi" w:cstheme="minorHAnsi"/>
                <w:color w:val="0070C0"/>
                <w:lang w:val="en-GB" w:bidi="ar-SA"/>
              </w:rPr>
            </w:pPr>
            <w:r w:rsidRPr="009B37E5">
              <w:rPr>
                <w:rFonts w:asciiTheme="minorHAnsi" w:eastAsia="Calibri" w:hAnsiTheme="minorHAnsi" w:cstheme="minorHAnsi"/>
                <w:b/>
                <w:bCs/>
                <w:color w:val="0070C0"/>
                <w:lang w:val="en-GB" w:bidi="ar-SA"/>
              </w:rPr>
              <w:t xml:space="preserve">Physiotherapy </w:t>
            </w:r>
          </w:p>
          <w:p w:rsidR="001D3F79" w:rsidRPr="009B37E5" w:rsidRDefault="001D3F79" w:rsidP="001D3F79">
            <w:pPr>
              <w:widowControl/>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 xml:space="preserve">If you have any musculoskeletal problems such as back/neck pain, joint pain, or soft tissue injuries, you can now refer yourself for a 40 minute ‘see &amp; treat’ appointment with a physio via Southampton Primary Care Limited (SPCL). Either go to their website https://southamptonprimarycare.org.uk/patients/services/physiotherapy/physiotherapy-self-referral-form/ and complete the online referral form or call them direct on 02380 170611 to arrange an appointment. </w:t>
            </w:r>
          </w:p>
          <w:p w:rsidR="001D3F79" w:rsidRPr="001D3F79" w:rsidRDefault="001D3F79" w:rsidP="001D3F79">
            <w:pPr>
              <w:widowControl/>
              <w:adjustRightInd w:val="0"/>
              <w:rPr>
                <w:rFonts w:ascii="Leelawadee UI" w:eastAsia="Calibri" w:hAnsi="Leelawadee UI" w:cs="Leelawadee UI"/>
                <w:color w:val="000000"/>
                <w:lang w:val="en-GB" w:bidi="ar-SA"/>
              </w:rPr>
            </w:pPr>
          </w:p>
          <w:p w:rsidR="001D3F79" w:rsidRPr="001D3F79" w:rsidRDefault="001D3F79" w:rsidP="001D3F79">
            <w:pPr>
              <w:widowControl/>
              <w:adjustRightInd w:val="0"/>
              <w:rPr>
                <w:rFonts w:ascii="Leelawadee UI" w:eastAsia="Calibri" w:hAnsi="Leelawadee UI" w:cs="Leelawadee UI"/>
                <w:color w:val="0070C0"/>
                <w:lang w:val="en-GB" w:bidi="ar-SA"/>
              </w:rPr>
            </w:pPr>
            <w:r w:rsidRPr="001D3F79">
              <w:rPr>
                <w:rFonts w:ascii="Leelawadee UI" w:eastAsia="Calibri" w:hAnsi="Leelawadee UI" w:cs="Leelawadee UI"/>
                <w:b/>
                <w:bCs/>
                <w:color w:val="0070C0"/>
                <w:lang w:val="en-GB" w:bidi="ar-SA"/>
              </w:rPr>
              <w:t xml:space="preserve">Counselling Services </w:t>
            </w:r>
          </w:p>
          <w:p w:rsidR="001D3F79" w:rsidRPr="009B37E5" w:rsidRDefault="001D3F79" w:rsidP="001D3F79">
            <w:pPr>
              <w:widowControl/>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 xml:space="preserve">Steps2Wellbeing offer psychological therapies for mental health conditions such as depression, anxiety and stress. You can refer yourself to their services online https://gateway.mayden.co.uk/referral-v2/468cc192-7135-4079-a023-d0d10c7ec60c . You will then be assessed to see how they can best meet your needs. </w:t>
            </w:r>
          </w:p>
          <w:p w:rsidR="001D3F79" w:rsidRDefault="001D3F79" w:rsidP="001D3F79">
            <w:pPr>
              <w:widowControl/>
              <w:adjustRightInd w:val="0"/>
              <w:rPr>
                <w:rFonts w:ascii="Leelawadee UI" w:eastAsia="Calibri" w:hAnsi="Leelawadee UI" w:cs="Leelawadee UI"/>
                <w:color w:val="000000"/>
                <w:lang w:val="en-GB" w:bidi="ar-SA"/>
              </w:rPr>
            </w:pPr>
          </w:p>
          <w:p w:rsidR="009B37E5" w:rsidRDefault="009B37E5" w:rsidP="001D3F79">
            <w:pPr>
              <w:widowControl/>
              <w:adjustRightInd w:val="0"/>
              <w:rPr>
                <w:rFonts w:ascii="Leelawadee UI" w:eastAsia="Calibri" w:hAnsi="Leelawadee UI" w:cs="Leelawadee UI"/>
                <w:b/>
                <w:bCs/>
                <w:color w:val="0070C0"/>
                <w:lang w:val="en-GB" w:bidi="ar-SA"/>
              </w:rPr>
            </w:pPr>
          </w:p>
          <w:p w:rsidR="009B37E5" w:rsidRDefault="009B37E5" w:rsidP="001D3F79">
            <w:pPr>
              <w:widowControl/>
              <w:adjustRightInd w:val="0"/>
              <w:rPr>
                <w:rFonts w:ascii="Leelawadee UI" w:eastAsia="Calibri" w:hAnsi="Leelawadee UI" w:cs="Leelawadee UI"/>
                <w:b/>
                <w:bCs/>
                <w:color w:val="0070C0"/>
                <w:lang w:val="en-GB" w:bidi="ar-SA"/>
              </w:rPr>
            </w:pPr>
          </w:p>
          <w:p w:rsidR="001D3F79" w:rsidRPr="001D3F79" w:rsidRDefault="001D3F79" w:rsidP="001D3F79">
            <w:pPr>
              <w:widowControl/>
              <w:adjustRightInd w:val="0"/>
              <w:rPr>
                <w:rFonts w:ascii="Leelawadee UI" w:eastAsia="Calibri" w:hAnsi="Leelawadee UI" w:cs="Leelawadee UI"/>
                <w:color w:val="0070C0"/>
                <w:lang w:val="en-GB" w:bidi="ar-SA"/>
              </w:rPr>
            </w:pPr>
            <w:r w:rsidRPr="001D3F79">
              <w:rPr>
                <w:rFonts w:ascii="Leelawadee UI" w:eastAsia="Calibri" w:hAnsi="Leelawadee UI" w:cs="Leelawadee UI"/>
                <w:b/>
                <w:bCs/>
                <w:color w:val="0070C0"/>
                <w:lang w:val="en-GB" w:bidi="ar-SA"/>
              </w:rPr>
              <w:t xml:space="preserve">CAMHS (child and adolescent mental health services) </w:t>
            </w:r>
          </w:p>
          <w:p w:rsidR="001D3F79" w:rsidRPr="009B37E5" w:rsidRDefault="001D3F79" w:rsidP="001D3F79">
            <w:pPr>
              <w:widowControl/>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 xml:space="preserve">You can refer to the child and adolescent mental health services online https://www.solent.nhs.uk/our-services/services-listings/child-and-adolescent-mental-health-service-camhs-southampton/ </w:t>
            </w:r>
          </w:p>
          <w:p w:rsidR="001D3F79" w:rsidRPr="009B37E5" w:rsidRDefault="001D3F79" w:rsidP="001D3F79">
            <w:pPr>
              <w:widowControl/>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 xml:space="preserve">Alternatively, you can call direct them on 023 8103 0061 Monday to Friday between 9am and 5pm if you are worried about your child. </w:t>
            </w:r>
          </w:p>
          <w:p w:rsidR="001D3F79" w:rsidRPr="009B37E5" w:rsidRDefault="001D3F79" w:rsidP="001D3F79">
            <w:pPr>
              <w:widowControl/>
              <w:adjustRightInd w:val="0"/>
              <w:rPr>
                <w:rFonts w:asciiTheme="minorHAnsi" w:eastAsia="Calibri" w:hAnsiTheme="minorHAnsi" w:cstheme="minorHAnsi"/>
                <w:color w:val="000000"/>
                <w:lang w:val="en-GB" w:bidi="ar-SA"/>
              </w:rPr>
            </w:pPr>
          </w:p>
          <w:p w:rsidR="009B37E5" w:rsidRDefault="009B37E5" w:rsidP="001D3F79">
            <w:pPr>
              <w:widowControl/>
              <w:adjustRightInd w:val="0"/>
              <w:rPr>
                <w:rFonts w:ascii="Leelawadee UI" w:eastAsia="Calibri" w:hAnsi="Leelawadee UI" w:cs="Leelawadee UI"/>
                <w:color w:val="000000"/>
                <w:lang w:val="en-GB" w:bidi="ar-SA"/>
              </w:rPr>
            </w:pPr>
          </w:p>
          <w:p w:rsidR="009B37E5" w:rsidRDefault="009B37E5" w:rsidP="001D3F79">
            <w:pPr>
              <w:widowControl/>
              <w:adjustRightInd w:val="0"/>
              <w:rPr>
                <w:rFonts w:ascii="Leelawadee UI" w:eastAsia="Calibri" w:hAnsi="Leelawadee UI" w:cs="Leelawadee UI"/>
                <w:color w:val="000000"/>
                <w:lang w:val="en-GB" w:bidi="ar-SA"/>
              </w:rPr>
            </w:pPr>
          </w:p>
          <w:p w:rsidR="009B37E5" w:rsidRDefault="009B37E5" w:rsidP="001D3F79">
            <w:pPr>
              <w:widowControl/>
              <w:adjustRightInd w:val="0"/>
              <w:rPr>
                <w:rFonts w:ascii="Leelawadee UI" w:eastAsia="Calibri" w:hAnsi="Leelawadee UI" w:cs="Leelawadee UI"/>
                <w:color w:val="000000"/>
                <w:lang w:val="en-GB" w:bidi="ar-SA"/>
              </w:rPr>
            </w:pPr>
          </w:p>
          <w:p w:rsidR="009B37E5" w:rsidRPr="001D3F79" w:rsidRDefault="009B37E5" w:rsidP="001D3F79">
            <w:pPr>
              <w:widowControl/>
              <w:adjustRightInd w:val="0"/>
              <w:rPr>
                <w:rFonts w:ascii="Leelawadee UI" w:eastAsia="Calibri" w:hAnsi="Leelawadee UI" w:cs="Leelawadee UI"/>
                <w:color w:val="000000"/>
                <w:lang w:val="en-GB" w:bidi="ar-SA"/>
              </w:rPr>
            </w:pPr>
          </w:p>
          <w:p w:rsidR="001D3F79" w:rsidRPr="001D3F79" w:rsidRDefault="001D3F79" w:rsidP="001D3F79">
            <w:pPr>
              <w:widowControl/>
              <w:adjustRightInd w:val="0"/>
              <w:rPr>
                <w:rFonts w:ascii="Leelawadee UI" w:eastAsia="Calibri" w:hAnsi="Leelawadee UI" w:cs="Leelawadee UI"/>
                <w:color w:val="0070C0"/>
                <w:lang w:val="en-GB" w:bidi="ar-SA"/>
              </w:rPr>
            </w:pPr>
            <w:r w:rsidRPr="001D3F79">
              <w:rPr>
                <w:rFonts w:ascii="Leelawadee UI" w:eastAsia="Calibri" w:hAnsi="Leelawadee UI" w:cs="Leelawadee UI"/>
                <w:b/>
                <w:bCs/>
                <w:color w:val="0070C0"/>
                <w:lang w:val="en-GB" w:bidi="ar-SA"/>
              </w:rPr>
              <w:t xml:space="preserve">Minor Eye Complains (MECs) </w:t>
            </w:r>
          </w:p>
          <w:p w:rsidR="001D3F79" w:rsidRPr="009B37E5" w:rsidRDefault="001D3F79" w:rsidP="001D3F79">
            <w:pPr>
              <w:widowControl/>
              <w:shd w:val="clear" w:color="auto" w:fill="FFFFFF"/>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Specsavers in Shirley offer a service to help with minor eye complaints such as acute red eye, sudden loss of vision, flashing lights, floaters, eye pain but not headache. Although they are currently operating a closed door policy, they are still available to help. You can contact them on 02380 778818</w:t>
            </w:r>
          </w:p>
          <w:p w:rsidR="001D3F79" w:rsidRDefault="001D3F79" w:rsidP="001D3F79">
            <w:pPr>
              <w:widowControl/>
              <w:adjustRightInd w:val="0"/>
              <w:rPr>
                <w:rFonts w:ascii="Leelawadee UI" w:eastAsia="Calibri" w:hAnsi="Leelawadee UI" w:cs="Leelawadee UI"/>
                <w:color w:val="000000"/>
                <w:lang w:val="en-GB" w:bidi="ar-SA"/>
              </w:rPr>
            </w:pPr>
          </w:p>
          <w:p w:rsidR="009B37E5" w:rsidRPr="009B37E5" w:rsidRDefault="009B37E5" w:rsidP="001D3F79">
            <w:pPr>
              <w:widowControl/>
              <w:adjustRightInd w:val="0"/>
              <w:rPr>
                <w:rFonts w:ascii="Leelawadee UI" w:eastAsia="Calibri" w:hAnsi="Leelawadee UI" w:cs="Leelawadee UI"/>
                <w:b/>
                <w:color w:val="4F81BD" w:themeColor="accent1"/>
                <w:lang w:val="en-GB" w:bidi="ar-SA"/>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100000" w14:t="100000" w14:r="0" w14:b="0"/>
                    </w14:path>
                  </w14:gradFill>
                </w14:textFill>
              </w:rPr>
            </w:pPr>
            <w:r w:rsidRPr="009B37E5">
              <w:rPr>
                <w:rFonts w:ascii="Leelawadee UI" w:eastAsia="Calibri" w:hAnsi="Leelawadee UI" w:cs="Leelawadee UI"/>
                <w:b/>
                <w:color w:val="4F81BD" w:themeColor="accent1"/>
                <w:lang w:val="en-GB" w:bidi="ar-SA"/>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100000" w14:t="100000" w14:r="0" w14:b="0"/>
                    </w14:path>
                  </w14:gradFill>
                </w14:textFill>
              </w:rPr>
              <w:t>PRESCRIPTIONS</w:t>
            </w:r>
          </w:p>
          <w:p w:rsidR="009B37E5" w:rsidRPr="009B37E5" w:rsidRDefault="009B37E5" w:rsidP="001D3F79">
            <w:pPr>
              <w:widowControl/>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In the next coming months the surgery will no longer be printing out prescriptions. Instead they will be sent electronically to your chosen pharmacy.</w:t>
            </w:r>
          </w:p>
          <w:p w:rsidR="009B37E5" w:rsidRPr="009B37E5" w:rsidRDefault="009B37E5" w:rsidP="001D3F79">
            <w:pPr>
              <w:widowControl/>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If you have not informed us of your nominated pharmacy please let us know  so that your medication request is not delayed</w:t>
            </w:r>
          </w:p>
          <w:p w:rsidR="009B37E5" w:rsidRPr="009B37E5" w:rsidRDefault="009B37E5" w:rsidP="001D3F79">
            <w:pPr>
              <w:widowControl/>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How can I request my repeat prescription</w:t>
            </w:r>
          </w:p>
          <w:p w:rsidR="009B37E5" w:rsidRPr="009B37E5" w:rsidRDefault="009B37E5" w:rsidP="009B37E5">
            <w:pPr>
              <w:pStyle w:val="ListParagraph"/>
              <w:widowControl/>
              <w:numPr>
                <w:ilvl w:val="0"/>
                <w:numId w:val="5"/>
              </w:numPr>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 xml:space="preserve">With the on-line service – ask for details </w:t>
            </w:r>
          </w:p>
          <w:p w:rsidR="009B37E5" w:rsidRPr="009B37E5" w:rsidRDefault="009B37E5" w:rsidP="009B37E5">
            <w:pPr>
              <w:pStyle w:val="ListParagraph"/>
              <w:widowControl/>
              <w:numPr>
                <w:ilvl w:val="0"/>
                <w:numId w:val="5"/>
              </w:numPr>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Via the telephone 02380 241000</w:t>
            </w:r>
          </w:p>
          <w:p w:rsidR="009B37E5" w:rsidRPr="009B37E5" w:rsidRDefault="009B37E5" w:rsidP="009B37E5">
            <w:pPr>
              <w:pStyle w:val="ListParagraph"/>
              <w:widowControl/>
              <w:numPr>
                <w:ilvl w:val="0"/>
                <w:numId w:val="5"/>
              </w:numPr>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Email soccg.aldermoorsurgery.nhs.uk</w:t>
            </w:r>
          </w:p>
          <w:p w:rsidR="009B37E5" w:rsidRPr="009B37E5" w:rsidRDefault="009B37E5" w:rsidP="009B37E5">
            <w:pPr>
              <w:pStyle w:val="ListParagraph"/>
              <w:widowControl/>
              <w:numPr>
                <w:ilvl w:val="0"/>
                <w:numId w:val="5"/>
              </w:numPr>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 xml:space="preserve">E-Consultation via the practice website  </w:t>
            </w:r>
            <w:hyperlink r:id="rId36" w:history="1">
              <w:r w:rsidRPr="009B37E5">
                <w:rPr>
                  <w:rStyle w:val="Hyperlink"/>
                  <w:rFonts w:asciiTheme="minorHAnsi" w:eastAsia="Calibri" w:hAnsiTheme="minorHAnsi" w:cstheme="minorHAnsi"/>
                  <w:lang w:val="en-GB" w:bidi="ar-SA"/>
                </w:rPr>
                <w:t>www.aldermoor.nhs.uk</w:t>
              </w:r>
            </w:hyperlink>
          </w:p>
          <w:p w:rsidR="009B37E5" w:rsidRPr="009B37E5" w:rsidRDefault="009B37E5" w:rsidP="009B37E5">
            <w:pPr>
              <w:pStyle w:val="ListParagraph"/>
              <w:widowControl/>
              <w:numPr>
                <w:ilvl w:val="0"/>
                <w:numId w:val="5"/>
              </w:numPr>
              <w:adjustRightInd w:val="0"/>
              <w:rPr>
                <w:rFonts w:asciiTheme="minorHAnsi" w:eastAsia="Calibri" w:hAnsiTheme="minorHAnsi" w:cstheme="minorHAnsi"/>
                <w:color w:val="000000"/>
                <w:lang w:val="en-GB" w:bidi="ar-SA"/>
              </w:rPr>
            </w:pPr>
            <w:r w:rsidRPr="009B37E5">
              <w:rPr>
                <w:rFonts w:asciiTheme="minorHAnsi" w:eastAsia="Calibri" w:hAnsiTheme="minorHAnsi" w:cstheme="minorHAnsi"/>
                <w:color w:val="000000"/>
                <w:lang w:val="en-GB" w:bidi="ar-SA"/>
              </w:rPr>
              <w:t>By hand – through the surgery letter box located at the front of the building</w:t>
            </w:r>
          </w:p>
          <w:p w:rsidR="009B37E5" w:rsidRPr="009B37E5" w:rsidRDefault="009B37E5" w:rsidP="009B37E5">
            <w:pPr>
              <w:widowControl/>
              <w:adjustRightInd w:val="0"/>
              <w:ind w:left="360"/>
              <w:rPr>
                <w:rFonts w:ascii="Leelawadee UI" w:eastAsia="Calibri" w:hAnsi="Leelawadee UI" w:cs="Leelawadee UI"/>
                <w:color w:val="000000"/>
                <w:lang w:val="en-GB" w:bidi="ar-SA"/>
              </w:rPr>
            </w:pPr>
          </w:p>
          <w:p w:rsidR="001D3F79" w:rsidRPr="009B37E5" w:rsidRDefault="001D3F79" w:rsidP="001D3F79">
            <w:pPr>
              <w:widowControl/>
              <w:autoSpaceDE/>
              <w:autoSpaceDN/>
              <w:rPr>
                <w:rFonts w:asciiTheme="minorHAnsi" w:eastAsia="Calibri" w:hAnsiTheme="minorHAnsi" w:cstheme="minorHAnsi"/>
                <w:b/>
                <w:noProof/>
                <w:color w:val="4F81BD" w:themeColor="accent1"/>
                <w:sz w:val="28"/>
                <w:szCs w:val="28"/>
                <w:lang w:val="en-GB" w:eastAsia="en-GB" w:bidi="ar-SA"/>
              </w:rPr>
            </w:pPr>
            <w:r w:rsidRPr="009B37E5">
              <w:rPr>
                <w:rFonts w:asciiTheme="minorHAnsi" w:eastAsia="Calibri" w:hAnsiTheme="minorHAnsi" w:cstheme="minorHAnsi"/>
                <w:b/>
                <w:noProof/>
                <w:color w:val="4F81BD" w:themeColor="accent1"/>
                <w:sz w:val="28"/>
                <w:szCs w:val="28"/>
                <w:lang w:val="en-GB" w:eastAsia="en-GB" w:bidi="ar-SA"/>
              </w:rPr>
              <w:t xml:space="preserve">WE ARE A REFERRAL </w:t>
            </w:r>
          </w:p>
          <w:p w:rsidR="001D3F79" w:rsidRPr="009B37E5" w:rsidRDefault="001D3F79" w:rsidP="001D3F79">
            <w:pPr>
              <w:widowControl/>
              <w:autoSpaceDE/>
              <w:autoSpaceDN/>
              <w:rPr>
                <w:rFonts w:asciiTheme="minorHAnsi" w:eastAsia="Calibri" w:hAnsiTheme="minorHAnsi" w:cstheme="minorHAnsi"/>
                <w:b/>
                <w:noProof/>
                <w:color w:val="4F81BD" w:themeColor="accent1"/>
                <w:sz w:val="28"/>
                <w:szCs w:val="28"/>
                <w:lang w:val="en-GB" w:eastAsia="en-GB" w:bidi="ar-SA"/>
              </w:rPr>
            </w:pPr>
            <w:r w:rsidRPr="009B37E5">
              <w:rPr>
                <w:rFonts w:asciiTheme="minorHAnsi" w:eastAsia="Calibri" w:hAnsiTheme="minorHAnsi" w:cstheme="minorHAnsi"/>
                <w:b/>
                <w:noProof/>
                <w:color w:val="4F81BD" w:themeColor="accent1"/>
                <w:sz w:val="28"/>
                <w:szCs w:val="28"/>
                <w:lang w:val="en-GB" w:eastAsia="en-GB" w:bidi="ar-SA"/>
              </w:rPr>
              <w:t>AGENT FOR SOUTHAMPTON CITY MISSION</w:t>
            </w:r>
          </w:p>
          <w:p w:rsidR="001D3F79" w:rsidRPr="009B37E5" w:rsidRDefault="001D3F79" w:rsidP="001D3F79">
            <w:pPr>
              <w:widowControl/>
              <w:autoSpaceDE/>
              <w:autoSpaceDN/>
              <w:rPr>
                <w:rFonts w:asciiTheme="minorHAnsi" w:eastAsia="Calibri" w:hAnsiTheme="minorHAnsi" w:cstheme="minorHAnsi"/>
                <w:b/>
                <w:noProof/>
                <w:color w:val="4F81BD" w:themeColor="accent1"/>
                <w:sz w:val="28"/>
                <w:szCs w:val="28"/>
                <w:lang w:val="en-GB" w:eastAsia="en-GB" w:bidi="ar-SA"/>
              </w:rPr>
            </w:pPr>
            <w:r w:rsidRPr="009B37E5">
              <w:rPr>
                <w:rFonts w:asciiTheme="minorHAnsi" w:eastAsia="Calibri" w:hAnsiTheme="minorHAnsi" w:cstheme="minorHAnsi"/>
                <w:b/>
                <w:noProof/>
                <w:color w:val="4F81BD" w:themeColor="accent1"/>
                <w:sz w:val="28"/>
                <w:szCs w:val="28"/>
                <w:lang w:val="en-GB" w:eastAsia="en-GB" w:bidi="ar-SA"/>
              </w:rPr>
              <w:t>If you need a food voucher please ask at reception</w:t>
            </w:r>
          </w:p>
          <w:p w:rsidR="001D3F79" w:rsidRPr="001D3F79" w:rsidRDefault="001D3F79" w:rsidP="001D3F79">
            <w:pPr>
              <w:widowControl/>
              <w:autoSpaceDE/>
              <w:autoSpaceDN/>
              <w:rPr>
                <w:rFonts w:ascii="Leelawadee UI" w:eastAsia="Times New Roman" w:hAnsi="Leelawadee UI" w:cs="Leelawadee UI"/>
                <w:b/>
                <w:i/>
                <w:lang w:val="en-GB" w:eastAsia="en-GB" w:bidi="ar-SA"/>
              </w:rPr>
            </w:pPr>
            <w:r w:rsidRPr="001D3F79">
              <w:rPr>
                <w:rFonts w:ascii="Leelawadee UI" w:eastAsia="Calibri" w:hAnsi="Leelawadee UI" w:cs="Leelawadee UI"/>
                <w:b/>
                <w:noProof/>
                <w:lang w:val="en-GB" w:eastAsia="en-GB" w:bidi="ar-SA"/>
              </w:rPr>
              <w:softHyphen/>
            </w:r>
            <w:r w:rsidRPr="001D3F79">
              <w:rPr>
                <w:rFonts w:ascii="Leelawadee UI" w:eastAsia="Calibri" w:hAnsi="Leelawadee UI" w:cs="Leelawadee UI"/>
                <w:b/>
                <w:noProof/>
                <w:lang w:val="en-GB" w:eastAsia="en-GB" w:bidi="ar-SA"/>
              </w:rPr>
              <w:softHyphen/>
            </w:r>
            <w:r w:rsidRPr="001D3F79">
              <w:rPr>
                <w:rFonts w:ascii="Leelawadee UI" w:eastAsia="Calibri" w:hAnsi="Leelawadee UI" w:cs="Leelawadee UI"/>
                <w:b/>
                <w:noProof/>
                <w:lang w:val="en-GB" w:eastAsia="en-GB" w:bidi="ar-SA"/>
              </w:rPr>
              <w:softHyphen/>
            </w:r>
            <w:r w:rsidRPr="001D3F79">
              <w:rPr>
                <w:rFonts w:ascii="Leelawadee UI" w:eastAsia="Calibri" w:hAnsi="Leelawadee UI" w:cs="Leelawadee UI"/>
                <w:b/>
                <w:noProof/>
                <w:lang w:val="en-GB" w:eastAsia="en-GB" w:bidi="ar-SA"/>
              </w:rPr>
              <w:softHyphen/>
            </w:r>
            <w:r w:rsidRPr="001D3F79">
              <w:rPr>
                <w:rFonts w:ascii="Leelawadee UI" w:eastAsia="Calibri" w:hAnsi="Leelawadee UI" w:cs="Leelawadee UI"/>
                <w:b/>
                <w:noProof/>
                <w:lang w:val="en-GB" w:eastAsia="en-GB" w:bidi="ar-SA"/>
              </w:rPr>
              <w:softHyphen/>
            </w:r>
            <w:r w:rsidRPr="001D3F79">
              <w:rPr>
                <w:rFonts w:ascii="Leelawadee UI" w:eastAsia="Calibri" w:hAnsi="Leelawadee UI" w:cs="Leelawadee UI"/>
                <w:b/>
                <w:noProof/>
                <w:lang w:val="en-GB" w:eastAsia="en-GB" w:bidi="ar-SA"/>
              </w:rPr>
              <w:softHyphen/>
            </w:r>
            <w:r w:rsidRPr="001D3F79">
              <w:rPr>
                <w:rFonts w:ascii="Leelawadee UI" w:eastAsia="Calibri" w:hAnsi="Leelawadee UI" w:cs="Leelawadee UI"/>
                <w:b/>
                <w:noProof/>
                <w:lang w:val="en-GB" w:eastAsia="en-GB" w:bidi="ar-SA"/>
              </w:rPr>
              <w:softHyphen/>
            </w:r>
            <w:r w:rsidRPr="001D3F79">
              <w:rPr>
                <w:rFonts w:ascii="Leelawadee UI" w:eastAsia="Calibri" w:hAnsi="Leelawadee UI" w:cs="Leelawadee UI"/>
                <w:b/>
                <w:noProof/>
                <w:lang w:val="en-GB" w:eastAsia="en-GB" w:bidi="ar-SA"/>
              </w:rPr>
              <w:softHyphen/>
            </w:r>
            <w:r w:rsidRPr="001D3F79">
              <w:rPr>
                <w:rFonts w:ascii="Leelawadee UI" w:eastAsia="Calibri" w:hAnsi="Leelawadee UI" w:cs="Leelawadee UI"/>
                <w:b/>
                <w:noProof/>
                <w:lang w:val="en-GB" w:eastAsia="en-GB" w:bidi="ar-SA"/>
              </w:rPr>
              <w:softHyphen/>
            </w:r>
            <w:r w:rsidRPr="001D3F79">
              <w:rPr>
                <w:rFonts w:ascii="Leelawadee UI" w:eastAsia="Calibri" w:hAnsi="Leelawadee UI" w:cs="Leelawadee UI"/>
                <w:b/>
                <w:noProof/>
                <w:lang w:val="en-GB" w:eastAsia="en-GB" w:bidi="ar-SA"/>
              </w:rPr>
              <w:softHyphen/>
            </w:r>
            <w:r w:rsidRPr="001D3F79">
              <w:rPr>
                <w:rFonts w:ascii="Leelawadee UI" w:eastAsia="Calibri" w:hAnsi="Leelawadee UI" w:cs="Leelawadee UI"/>
                <w:b/>
                <w:noProof/>
                <w:lang w:val="en-GB" w:eastAsia="en-GB" w:bidi="ar-SA"/>
              </w:rPr>
              <w:softHyphen/>
            </w:r>
            <w:r w:rsidRPr="001D3F79">
              <w:rPr>
                <w:rFonts w:ascii="Leelawadee UI" w:eastAsia="Calibri" w:hAnsi="Leelawadee UI" w:cs="Leelawadee UI"/>
                <w:b/>
                <w:noProof/>
                <w:lang w:val="en-GB" w:eastAsia="en-GB" w:bidi="ar-SA"/>
              </w:rPr>
              <w:softHyphen/>
            </w:r>
            <w:r w:rsidRPr="001D3F79">
              <w:rPr>
                <w:rFonts w:ascii="Leelawadee UI" w:eastAsia="Calibri" w:hAnsi="Leelawadee UI" w:cs="Leelawadee UI"/>
                <w:b/>
                <w:noProof/>
                <w:lang w:val="en-GB" w:eastAsia="en-GB" w:bidi="ar-SA"/>
              </w:rPr>
              <w:softHyphen/>
            </w:r>
            <w:r w:rsidRPr="001D3F79">
              <w:rPr>
                <w:rFonts w:ascii="Leelawadee UI" w:eastAsia="Times New Roman" w:hAnsi="Leelawadee UI" w:cs="Leelawadee UI"/>
                <w:b/>
                <w:bCs/>
                <w:lang w:val="en-GB" w:eastAsia="en-GB" w:bidi="ar-SA"/>
              </w:rPr>
              <w:t>Basics Bank</w:t>
            </w:r>
            <w:r w:rsidRPr="001D3F79">
              <w:rPr>
                <w:rFonts w:ascii="Leelawadee UI" w:eastAsia="Times New Roman" w:hAnsi="Leelawadee UI" w:cs="Leelawadee UI"/>
                <w:b/>
                <w:lang w:val="en-GB" w:eastAsia="en-GB" w:bidi="ar-SA"/>
              </w:rPr>
              <w:t xml:space="preserve"> </w:t>
            </w:r>
            <w:r w:rsidRPr="001D3F79">
              <w:rPr>
                <w:rFonts w:ascii="Leelawadee UI" w:eastAsia="Times New Roman" w:hAnsi="Leelawadee UI" w:cs="Leelawadee UI"/>
                <w:b/>
                <w:bCs/>
                <w:lang w:val="en-GB" w:eastAsia="en-GB" w:bidi="ar-SA"/>
              </w:rPr>
              <w:t>Opening Hours</w:t>
            </w:r>
            <w:r w:rsidRPr="001D3F79">
              <w:rPr>
                <w:rFonts w:ascii="Leelawadee UI" w:eastAsia="Times New Roman" w:hAnsi="Leelawadee UI" w:cs="Leelawadee UI"/>
                <w:b/>
                <w:bCs/>
                <w:i/>
                <w:lang w:val="en-GB" w:eastAsia="en-GB" w:bidi="ar-SA"/>
              </w:rPr>
              <w:t>:</w:t>
            </w:r>
            <w:r w:rsidRPr="001D3F79">
              <w:rPr>
                <w:rFonts w:ascii="Leelawadee UI" w:eastAsia="Times New Roman" w:hAnsi="Leelawadee UI" w:cs="Leelawadee UI"/>
                <w:b/>
                <w:i/>
                <w:lang w:val="en-GB" w:eastAsia="en-GB" w:bidi="ar-SA"/>
              </w:rPr>
              <w:t xml:space="preserve"> </w:t>
            </w:r>
          </w:p>
          <w:p w:rsidR="001D3F79" w:rsidRPr="001D3F79" w:rsidRDefault="001D3F79" w:rsidP="001D3F79">
            <w:pPr>
              <w:widowControl/>
              <w:autoSpaceDE/>
              <w:autoSpaceDN/>
              <w:rPr>
                <w:rFonts w:ascii="Leelawadee UI" w:eastAsia="Times New Roman" w:hAnsi="Leelawadee UI" w:cs="Leelawadee UI"/>
                <w:b/>
                <w:lang w:val="en-GB" w:eastAsia="en-GB" w:bidi="ar-SA"/>
              </w:rPr>
            </w:pPr>
            <w:r w:rsidRPr="001D3F79">
              <w:rPr>
                <w:rFonts w:ascii="Leelawadee UI" w:eastAsia="Times New Roman" w:hAnsi="Leelawadee UI" w:cs="Leelawadee UI"/>
                <w:b/>
                <w:lang w:val="en-GB" w:eastAsia="en-GB" w:bidi="ar-SA"/>
              </w:rPr>
              <w:t>Friday - 10am-3pm</w:t>
            </w:r>
          </w:p>
          <w:p w:rsidR="001D3F79" w:rsidRDefault="001D3F79" w:rsidP="001D3F79">
            <w:pPr>
              <w:widowControl/>
              <w:autoSpaceDE/>
              <w:autoSpaceDN/>
              <w:rPr>
                <w:rFonts w:ascii="Leelawadee UI" w:eastAsia="Calibri" w:hAnsi="Leelawadee UI" w:cs="Leelawadee UI"/>
                <w:b/>
                <w:bCs/>
                <w:lang w:bidi="ar-SA"/>
              </w:rPr>
            </w:pPr>
            <w:r w:rsidRPr="001D3F79">
              <w:rPr>
                <w:rFonts w:ascii="Leelawadee UI" w:eastAsia="Calibri" w:hAnsi="Leelawadee UI" w:cs="Leelawadee UI"/>
                <w:b/>
                <w:bCs/>
                <w:lang w:bidi="ar-SA"/>
              </w:rPr>
              <w:t>Lordshill Ecumenical Church</w:t>
            </w:r>
          </w:p>
          <w:p w:rsidR="009B37E5" w:rsidRPr="001D3F79" w:rsidRDefault="009B37E5" w:rsidP="001D3F79">
            <w:pPr>
              <w:widowControl/>
              <w:autoSpaceDE/>
              <w:autoSpaceDN/>
              <w:rPr>
                <w:rFonts w:ascii="Leelawadee UI" w:eastAsia="Calibri" w:hAnsi="Leelawadee UI" w:cs="Leelawadee UI"/>
                <w:b/>
                <w:bCs/>
                <w:lang w:bidi="ar-SA"/>
              </w:rPr>
            </w:pPr>
          </w:p>
          <w:p w:rsidR="001D3F79" w:rsidRPr="001D3F79" w:rsidRDefault="009B37E5" w:rsidP="001D3F79">
            <w:pPr>
              <w:widowControl/>
              <w:autoSpaceDE/>
              <w:autoSpaceDN/>
              <w:spacing w:after="100" w:afterAutospacing="1"/>
              <w:rPr>
                <w:rFonts w:ascii="Segoe UI" w:eastAsia="Times New Roman" w:hAnsi="Segoe UI" w:cs="Segoe UI"/>
                <w:color w:val="DA291C"/>
                <w:sz w:val="29"/>
                <w:szCs w:val="29"/>
                <w:lang w:val="en-GB" w:eastAsia="en-GB" w:bidi="ar-SA"/>
              </w:rPr>
            </w:pPr>
            <w:r w:rsidRPr="009B37E5">
              <w:rPr>
                <w:rFonts w:ascii="Arial" w:hAnsi="Arial" w:cs="Arial"/>
                <w:b/>
                <w:bCs/>
                <w:color w:val="4F81BD" w:themeColor="accent1"/>
                <w:shd w:val="clear" w:color="auto" w:fill="FCFCFF"/>
              </w:rPr>
              <w:t>Food habits</w:t>
            </w:r>
            <w:r w:rsidRPr="009B37E5">
              <w:rPr>
                <w:rFonts w:ascii="Arial" w:hAnsi="Arial" w:cs="Arial"/>
                <w:color w:val="141414"/>
              </w:rPr>
              <w:br/>
            </w:r>
            <w:r w:rsidRPr="009B37E5">
              <w:rPr>
                <w:rFonts w:ascii="Arial" w:hAnsi="Arial" w:cs="Arial"/>
                <w:color w:val="141414"/>
              </w:rPr>
              <w:br/>
            </w:r>
            <w:r w:rsidRPr="009B37E5">
              <w:rPr>
                <w:rFonts w:asciiTheme="minorHAnsi" w:hAnsiTheme="minorHAnsi" w:cstheme="minorHAnsi"/>
                <w:color w:val="141414"/>
                <w:shd w:val="clear" w:color="auto" w:fill="FCFCFF"/>
              </w:rPr>
              <w:t>A balanced diet is a very important part of keeping our bodies healthy. We’d always try to encourage moderation rather than radical or ‘fad’ diets. But we know it can be a real challenge to ensure you’re eating a healthy, balanced diet, especially when so many of life’s other little pleasures have been restricted and we’re looking for comfort. There are some really easy ways to try to ensure you eat a balanced diet. You might have heard the expression ‘eat a rainbow’. ‘Eating a rainbow’ can help you to eat enough fruit and vegetables each day, by trying to include the colours of the rainbow through the day. If your diet is mostly beige, you might want to consider whether a technique like this might help you to eat a more balanced diet with plentiful fruit and vegetables.</w:t>
            </w:r>
            <w:r w:rsidRPr="009B37E5">
              <w:rPr>
                <w:rFonts w:asciiTheme="minorHAnsi" w:hAnsiTheme="minorHAnsi" w:cstheme="minorHAnsi"/>
                <w:color w:val="141414"/>
              </w:rPr>
              <w:br/>
            </w:r>
            <w:r w:rsidRPr="009B37E5">
              <w:rPr>
                <w:rFonts w:asciiTheme="minorHAnsi" w:hAnsiTheme="minorHAnsi" w:cstheme="minorHAnsi"/>
                <w:color w:val="141414"/>
              </w:rPr>
              <w:br/>
            </w:r>
            <w:r w:rsidRPr="009B37E5">
              <w:rPr>
                <w:rFonts w:asciiTheme="minorHAnsi" w:hAnsiTheme="minorHAnsi" w:cstheme="minorHAnsi"/>
                <w:color w:val="141414"/>
                <w:shd w:val="clear" w:color="auto" w:fill="FCFCFF"/>
              </w:rPr>
              <w:t>Coronavirus has had a huge impact on many of us in the way that we eat and socialise. We’ve found some useful articles that should help you to replicate restaurant meals at home, or BBQs in the garden, while keeping a healthy and balanced diet in mind:</w:t>
            </w:r>
            <w:r w:rsidRPr="009B37E5">
              <w:rPr>
                <w:rFonts w:asciiTheme="minorHAnsi" w:hAnsiTheme="minorHAnsi" w:cstheme="minorHAnsi"/>
                <w:color w:val="141414"/>
              </w:rPr>
              <w:br/>
            </w:r>
            <w:hyperlink r:id="rId37" w:tgtFrame="_blank" w:history="1">
              <w:r w:rsidRPr="009B37E5">
                <w:rPr>
                  <w:rFonts w:asciiTheme="minorHAnsi" w:hAnsiTheme="minorHAnsi" w:cstheme="minorHAnsi"/>
                  <w:color w:val="176093"/>
                  <w:shd w:val="clear" w:color="auto" w:fill="FCFCFF"/>
                </w:rPr>
                <w:t>https://www.bhf.org.uk/informationsupport/heart-matters-magazine/nutrition/5-a-day/colourful-foods</w:t>
              </w:r>
            </w:hyperlink>
            <w:r w:rsidRPr="009B37E5">
              <w:rPr>
                <w:rFonts w:asciiTheme="minorHAnsi" w:hAnsiTheme="minorHAnsi" w:cstheme="minorHAnsi"/>
                <w:color w:val="141414"/>
              </w:rPr>
              <w:br/>
            </w:r>
            <w:hyperlink r:id="rId38" w:tgtFrame="_blank" w:history="1">
              <w:r w:rsidRPr="009B37E5">
                <w:rPr>
                  <w:rFonts w:asciiTheme="minorHAnsi" w:hAnsiTheme="minorHAnsi" w:cstheme="minorHAnsi"/>
                  <w:color w:val="176093"/>
                  <w:shd w:val="clear" w:color="auto" w:fill="FCFCFF"/>
                </w:rPr>
                <w:t>https://www.bhf.org.uk/informations...zine/nutrition/restaurant-style-meals-at-home</w:t>
              </w:r>
            </w:hyperlink>
            <w:r w:rsidRPr="009B37E5">
              <w:rPr>
                <w:rFonts w:asciiTheme="minorHAnsi" w:hAnsiTheme="minorHAnsi" w:cstheme="minorHAnsi"/>
                <w:color w:val="141414"/>
              </w:rPr>
              <w:br/>
            </w:r>
            <w:hyperlink r:id="rId39" w:tgtFrame="_blank" w:history="1">
              <w:r w:rsidRPr="009B37E5">
                <w:rPr>
                  <w:rFonts w:asciiTheme="minorHAnsi" w:hAnsiTheme="minorHAnsi" w:cstheme="minorHAnsi"/>
                  <w:color w:val="176093"/>
                  <w:shd w:val="clear" w:color="auto" w:fill="FCFCFF"/>
                </w:rPr>
                <w:t>https://www.bbcgoodfood.com/recipes/collection/healthy-barbecue</w:t>
              </w:r>
            </w:hyperlink>
          </w:p>
          <w:p w:rsidR="009B37E5" w:rsidRDefault="001D3F79" w:rsidP="009B37E5">
            <w:pPr>
              <w:widowControl/>
              <w:autoSpaceDE/>
              <w:autoSpaceDN/>
              <w:spacing w:after="100" w:afterAutospacing="1"/>
              <w:rPr>
                <w:rFonts w:asciiTheme="minorHAnsi" w:hAnsiTheme="minorHAnsi" w:cstheme="minorHAnsi"/>
                <w:b/>
                <w:i/>
                <w:color w:val="4F81BD" w:themeColor="accent1"/>
                <w:sz w:val="28"/>
                <w:szCs w:val="28"/>
              </w:rPr>
            </w:pPr>
            <w:r w:rsidRPr="001D3F79">
              <w:rPr>
                <w:rFonts w:ascii="Segoe UI" w:eastAsia="Times New Roman" w:hAnsi="Segoe UI" w:cs="Segoe UI"/>
                <w:color w:val="DA291C"/>
                <w:sz w:val="29"/>
                <w:szCs w:val="29"/>
                <w:lang w:val="en-GB" w:eastAsia="en-GB" w:bidi="ar-SA"/>
              </w:rPr>
              <w:t> </w:t>
            </w:r>
            <w:r w:rsidR="009B37E5" w:rsidRPr="009B37E5">
              <w:rPr>
                <w:rFonts w:asciiTheme="minorHAnsi" w:hAnsiTheme="minorHAnsi" w:cstheme="minorHAnsi"/>
                <w:b/>
                <w:i/>
                <w:color w:val="4F81BD" w:themeColor="accent1"/>
                <w:sz w:val="28"/>
                <w:szCs w:val="28"/>
              </w:rPr>
              <w:t>Activities and travel</w:t>
            </w:r>
          </w:p>
          <w:p w:rsidR="009B37E5" w:rsidRDefault="00F13BED" w:rsidP="009B37E5">
            <w:pPr>
              <w:widowControl/>
              <w:autoSpaceDE/>
              <w:autoSpaceDN/>
              <w:spacing w:after="100" w:afterAutospacing="1"/>
            </w:pPr>
            <w:hyperlink r:id="rId40" w:history="1">
              <w:r w:rsidR="009B37E5" w:rsidRPr="009B37E5">
                <w:rPr>
                  <w:color w:val="0000FF"/>
                  <w:u w:val="single"/>
                </w:rPr>
                <w:t>https://www.gov.uk/guidance/travel-advice-novel-coronavirus</w:t>
              </w:r>
            </w:hyperlink>
          </w:p>
          <w:p w:rsidR="009B37E5" w:rsidRPr="009B37E5" w:rsidRDefault="00F13BED" w:rsidP="009B37E5">
            <w:pPr>
              <w:widowControl/>
              <w:autoSpaceDE/>
              <w:autoSpaceDN/>
              <w:spacing w:after="100" w:afterAutospacing="1"/>
              <w:rPr>
                <w:rFonts w:asciiTheme="minorHAnsi" w:hAnsiTheme="minorHAnsi" w:cstheme="minorHAnsi"/>
                <w:b/>
                <w:i/>
                <w:color w:val="4F81BD" w:themeColor="accent1"/>
                <w:sz w:val="28"/>
                <w:szCs w:val="28"/>
              </w:rPr>
            </w:pPr>
            <w:hyperlink r:id="rId41" w:history="1">
              <w:r w:rsidR="009B37E5" w:rsidRPr="009B37E5">
                <w:rPr>
                  <w:color w:val="0000FF"/>
                  <w:u w:val="single"/>
                </w:rPr>
                <w:t>https://www.gov.uk/guidance/coronavirus-covid-19-countries-and-territories-exempt-from-advice-against-all-but-essential-international-travel</w:t>
              </w:r>
            </w:hyperlink>
          </w:p>
          <w:p w:rsidR="009B37E5" w:rsidRPr="009B37E5" w:rsidRDefault="009B37E5" w:rsidP="009B37E5">
            <w:pPr>
              <w:pStyle w:val="TableParagraph"/>
              <w:spacing w:before="30" w:line="242" w:lineRule="auto"/>
              <w:ind w:left="196" w:right="176" w:hanging="3"/>
              <w:jc w:val="both"/>
              <w:rPr>
                <w:rFonts w:asciiTheme="minorHAnsi" w:hAnsiTheme="minorHAnsi" w:cstheme="minorHAnsi"/>
                <w:i/>
                <w:color w:val="009999"/>
              </w:rPr>
            </w:pPr>
            <w:r w:rsidRPr="009B37E5">
              <w:rPr>
                <w:rFonts w:asciiTheme="minorHAnsi" w:hAnsiTheme="minorHAnsi" w:cstheme="minorHAnsi"/>
                <w:i/>
              </w:rPr>
              <w:t xml:space="preserve">As restrictions are eased across the UK and we can travel further to exercise, Walking Britain has a fantastic walk finder that you can explore. Simply type in the area you want to visit and fine a suitable route. Walking is amazing way to stay fit and healthy </w:t>
            </w:r>
            <w:r w:rsidRPr="009B37E5">
              <w:rPr>
                <w:rFonts w:asciiTheme="minorHAnsi" w:hAnsiTheme="minorHAnsi" w:cstheme="minorHAnsi"/>
                <w:i/>
                <w:color w:val="009999"/>
              </w:rPr>
              <w:t>:</w:t>
            </w:r>
            <w:r w:rsidRPr="009B37E5">
              <w:rPr>
                <w:rFonts w:asciiTheme="minorHAnsi" w:hAnsiTheme="minorHAnsi" w:cstheme="minorHAnsi"/>
              </w:rPr>
              <w:t xml:space="preserve"> </w:t>
            </w:r>
            <w:hyperlink r:id="rId42" w:tgtFrame="_blank" w:history="1">
              <w:r w:rsidRPr="009B37E5">
                <w:rPr>
                  <w:rFonts w:asciiTheme="minorHAnsi" w:hAnsiTheme="minorHAnsi" w:cstheme="minorHAnsi"/>
                  <w:color w:val="176093"/>
                  <w:shd w:val="clear" w:color="auto" w:fill="FCFCFF"/>
                </w:rPr>
                <w:t>https://www.walkingbritain.co.uk/find-walks-by-me.php</w:t>
              </w:r>
            </w:hyperlink>
            <w:r w:rsidRPr="009B37E5">
              <w:rPr>
                <w:rFonts w:asciiTheme="minorHAnsi" w:hAnsiTheme="minorHAnsi" w:cstheme="minorHAnsi"/>
                <w:color w:val="141414"/>
              </w:rPr>
              <w:br/>
            </w:r>
          </w:p>
          <w:p w:rsidR="009B37E5" w:rsidRDefault="009B37E5" w:rsidP="001D3F79">
            <w:pPr>
              <w:widowControl/>
              <w:autoSpaceDE/>
              <w:autoSpaceDN/>
              <w:spacing w:after="100" w:afterAutospacing="1"/>
              <w:rPr>
                <w:rFonts w:asciiTheme="minorHAnsi" w:hAnsiTheme="minorHAnsi" w:cstheme="minorHAnsi"/>
              </w:rPr>
            </w:pPr>
            <w:r w:rsidRPr="009B37E5">
              <w:rPr>
                <w:rFonts w:asciiTheme="minorHAnsi" w:hAnsiTheme="minorHAnsi" w:cstheme="minorHAnsi"/>
                <w:b/>
                <w:bCs/>
                <w:color w:val="4F81BD" w:themeColor="accent1"/>
                <w:sz w:val="28"/>
                <w:szCs w:val="28"/>
                <w:shd w:val="clear" w:color="auto" w:fill="FCFCFF"/>
              </w:rPr>
              <w:t>Sun safety</w:t>
            </w:r>
            <w:r w:rsidRPr="009B37E5">
              <w:rPr>
                <w:rFonts w:asciiTheme="minorHAnsi" w:hAnsiTheme="minorHAnsi" w:cstheme="minorHAnsi"/>
                <w:color w:val="141414"/>
              </w:rPr>
              <w:br/>
            </w:r>
            <w:r w:rsidRPr="009B37E5">
              <w:rPr>
                <w:rFonts w:asciiTheme="minorHAnsi" w:hAnsiTheme="minorHAnsi" w:cstheme="minorHAnsi"/>
                <w:color w:val="141414"/>
              </w:rPr>
              <w:br/>
            </w:r>
            <w:r w:rsidRPr="009B37E5">
              <w:rPr>
                <w:rFonts w:asciiTheme="minorHAnsi" w:hAnsiTheme="minorHAnsi" w:cstheme="minorHAnsi"/>
                <w:color w:val="141414"/>
                <w:shd w:val="clear" w:color="auto" w:fill="FCFCFF"/>
              </w:rPr>
              <w:t>As the weather has been unseasonably warm; many of us have been spending more time outdoors than we normally would. We need to make sure we’re taking care of ourselves by applying the right amount of sun cream and drinking enough water. Many of us don’t apply enough sun cream to get full protection; you need more than you might think! Two tablespoons is about the right amount to cover your body while wearing a swimsuit.</w:t>
            </w:r>
            <w:r w:rsidRPr="009B37E5">
              <w:rPr>
                <w:rFonts w:asciiTheme="minorHAnsi" w:hAnsiTheme="minorHAnsi" w:cstheme="minorHAnsi"/>
                <w:color w:val="141414"/>
              </w:rPr>
              <w:br/>
            </w:r>
            <w:r w:rsidRPr="009B37E5">
              <w:rPr>
                <w:rFonts w:asciiTheme="minorHAnsi" w:hAnsiTheme="minorHAnsi" w:cstheme="minorHAnsi"/>
                <w:color w:val="141414"/>
              </w:rPr>
              <w:br/>
            </w:r>
            <w:r w:rsidRPr="009B37E5">
              <w:rPr>
                <w:rFonts w:asciiTheme="minorHAnsi" w:hAnsiTheme="minorHAnsi" w:cstheme="minorHAnsi"/>
                <w:color w:val="141414"/>
                <w:shd w:val="clear" w:color="auto" w:fill="FCFCFF"/>
              </w:rPr>
              <w:t>Dehydration can have an impact on your health and if you’re feeling thirsty, you’re already dehydrated. While the recommendation is to drink 8 glasses of water per day, if the weather is very hot, or you’re exercising, you may find that you need to drink more than this to stay well hydrated.</w:t>
            </w:r>
            <w:r w:rsidRPr="009B37E5">
              <w:rPr>
                <w:rFonts w:asciiTheme="minorHAnsi" w:hAnsiTheme="minorHAnsi" w:cstheme="minorHAnsi"/>
                <w:color w:val="141414"/>
              </w:rPr>
              <w:br/>
            </w:r>
            <w:r w:rsidRPr="009B37E5">
              <w:rPr>
                <w:rFonts w:asciiTheme="minorHAnsi" w:hAnsiTheme="minorHAnsi" w:cstheme="minorHAnsi"/>
                <w:color w:val="141414"/>
              </w:rPr>
              <w:br/>
            </w:r>
            <w:r w:rsidRPr="009B37E5">
              <w:rPr>
                <w:rFonts w:asciiTheme="minorHAnsi" w:hAnsiTheme="minorHAnsi" w:cstheme="minorHAnsi"/>
                <w:color w:val="141414"/>
                <w:shd w:val="clear" w:color="auto" w:fill="FCFCFF"/>
              </w:rPr>
              <w:t>When heatwaves are forecast, it’s even more important to be observant about the weather conditions and your physical well-being. You might also need to check on vulnerable family members and neighbours more frequently. In the UK, there’s an alert system that tells you what you need to look out for:</w:t>
            </w:r>
            <w:r w:rsidRPr="009B37E5">
              <w:rPr>
                <w:rFonts w:asciiTheme="minorHAnsi" w:hAnsiTheme="minorHAnsi" w:cstheme="minorHAnsi"/>
                <w:color w:val="141414"/>
              </w:rPr>
              <w:br/>
            </w:r>
            <w:hyperlink r:id="rId43" w:tgtFrame="_blank" w:history="1">
              <w:r w:rsidRPr="009B37E5">
                <w:rPr>
                  <w:rFonts w:asciiTheme="minorHAnsi" w:hAnsiTheme="minorHAnsi" w:cstheme="minorHAnsi"/>
                  <w:color w:val="176093"/>
                  <w:shd w:val="clear" w:color="auto" w:fill="FCFCFF"/>
                </w:rPr>
                <w:t>https://www.nhs.uk/live-well/healthy-body/heatwave-how-to-cope-in-hot-weather/</w:t>
              </w:r>
            </w:hyperlink>
            <w:r w:rsidRPr="009B37E5">
              <w:rPr>
                <w:rFonts w:asciiTheme="minorHAnsi" w:hAnsiTheme="minorHAnsi" w:cstheme="minorHAnsi"/>
                <w:color w:val="141414"/>
              </w:rPr>
              <w:br/>
            </w:r>
            <w:hyperlink r:id="rId44" w:tgtFrame="_blank" w:history="1">
              <w:r w:rsidRPr="009B37E5">
                <w:rPr>
                  <w:rFonts w:asciiTheme="minorHAnsi" w:hAnsiTheme="minorHAnsi" w:cstheme="minorHAnsi"/>
                  <w:color w:val="176093"/>
                  <w:shd w:val="clear" w:color="auto" w:fill="FCFCFF"/>
                </w:rPr>
                <w:t>https://www.nhs.uk/live-well/healthy-body/sunscreen-and-sun-safety/</w:t>
              </w:r>
            </w:hyperlink>
            <w:r w:rsidRPr="009B37E5">
              <w:rPr>
                <w:rFonts w:asciiTheme="minorHAnsi" w:hAnsiTheme="minorHAnsi" w:cstheme="minorHAnsi"/>
                <w:color w:val="141414"/>
              </w:rPr>
              <w:br/>
            </w:r>
            <w:hyperlink r:id="rId45" w:tgtFrame="_blank" w:history="1">
              <w:r w:rsidRPr="009B37E5">
                <w:rPr>
                  <w:rFonts w:asciiTheme="minorHAnsi" w:hAnsiTheme="minorHAnsi" w:cstheme="minorHAnsi"/>
                  <w:color w:val="176093"/>
                  <w:shd w:val="clear" w:color="auto" w:fill="FCFCFF"/>
                </w:rPr>
                <w:t>https://www.nhsinform.scot/campaigns/hydration</w:t>
              </w:r>
            </w:hyperlink>
          </w:p>
          <w:p w:rsidR="009B37E5" w:rsidRPr="009B37E5" w:rsidRDefault="009B37E5" w:rsidP="001D3F79">
            <w:pPr>
              <w:widowControl/>
              <w:autoSpaceDE/>
              <w:autoSpaceDN/>
              <w:spacing w:after="100" w:afterAutospacing="1"/>
              <w:rPr>
                <w:rFonts w:asciiTheme="minorHAnsi" w:eastAsia="Times New Roman" w:hAnsiTheme="minorHAnsi" w:cstheme="minorHAnsi"/>
                <w:b/>
                <w:color w:val="4F81BD" w:themeColor="accent1"/>
                <w:sz w:val="28"/>
                <w:szCs w:val="28"/>
                <w:lang w:val="en-GB" w:eastAsia="en-GB" w:bidi="ar-SA"/>
              </w:rPr>
            </w:pPr>
            <w:r>
              <w:rPr>
                <w:rFonts w:asciiTheme="minorHAnsi" w:eastAsia="Times New Roman" w:hAnsiTheme="minorHAnsi" w:cstheme="minorHAnsi"/>
                <w:b/>
                <w:color w:val="4F81BD" w:themeColor="accent1"/>
                <w:sz w:val="28"/>
                <w:szCs w:val="28"/>
                <w:lang w:val="en-GB" w:eastAsia="en-GB" w:bidi="ar-SA"/>
              </w:rPr>
              <w:t>F</w:t>
            </w:r>
            <w:r w:rsidRPr="009B37E5">
              <w:rPr>
                <w:rFonts w:asciiTheme="minorHAnsi" w:eastAsia="Times New Roman" w:hAnsiTheme="minorHAnsi" w:cstheme="minorHAnsi"/>
                <w:b/>
                <w:color w:val="4F81BD" w:themeColor="accent1"/>
                <w:sz w:val="28"/>
                <w:szCs w:val="28"/>
                <w:lang w:val="en-GB" w:eastAsia="en-GB" w:bidi="ar-SA"/>
              </w:rPr>
              <w:t>LU SEASON</w:t>
            </w:r>
          </w:p>
          <w:p w:rsidR="009B37E5" w:rsidRDefault="009B37E5" w:rsidP="001D3F79">
            <w:pPr>
              <w:widowControl/>
              <w:autoSpaceDE/>
              <w:autoSpaceDN/>
              <w:spacing w:after="100" w:afterAutospacing="1"/>
              <w:rPr>
                <w:rFonts w:asciiTheme="minorHAnsi" w:eastAsia="Times New Roman" w:hAnsiTheme="minorHAnsi" w:cstheme="minorHAnsi"/>
                <w:lang w:val="en-GB" w:eastAsia="en-GB" w:bidi="ar-SA"/>
              </w:rPr>
            </w:pPr>
            <w:r w:rsidRPr="009B37E5">
              <w:rPr>
                <w:rFonts w:asciiTheme="minorHAnsi" w:eastAsia="Times New Roman" w:hAnsiTheme="minorHAnsi" w:cstheme="minorHAnsi"/>
                <w:lang w:val="en-GB" w:eastAsia="en-GB" w:bidi="ar-SA"/>
              </w:rPr>
              <w:t>Over the next couple of week we will start to organised or Flu Clinics. This year due to the corona virus we have to do them very differently to the way we usually do them.</w:t>
            </w:r>
            <w:r>
              <w:rPr>
                <w:rFonts w:asciiTheme="minorHAnsi" w:eastAsia="Times New Roman" w:hAnsiTheme="minorHAnsi" w:cstheme="minorHAnsi"/>
                <w:lang w:val="en-GB" w:eastAsia="en-GB" w:bidi="ar-SA"/>
              </w:rPr>
              <w:t xml:space="preserve"> </w:t>
            </w:r>
            <w:r w:rsidRPr="009B37E5">
              <w:rPr>
                <w:rFonts w:asciiTheme="minorHAnsi" w:eastAsia="Times New Roman" w:hAnsiTheme="minorHAnsi" w:cstheme="minorHAnsi"/>
                <w:lang w:val="en-GB" w:eastAsia="en-GB" w:bidi="ar-SA"/>
              </w:rPr>
              <w:t>The guidance has also changed whereas every person aged 50 years and over is entitled to and encouraged to have a flu vaccination</w:t>
            </w:r>
            <w:r>
              <w:rPr>
                <w:rFonts w:asciiTheme="minorHAnsi" w:eastAsia="Times New Roman" w:hAnsiTheme="minorHAnsi" w:cstheme="minorHAnsi"/>
                <w:lang w:val="en-GB" w:eastAsia="en-GB" w:bidi="ar-SA"/>
              </w:rPr>
              <w:t>.  We will be sending text messages so please ensure we have an up to date mobile number.</w:t>
            </w:r>
          </w:p>
          <w:p w:rsidR="009B37E5" w:rsidRPr="009B37E5" w:rsidRDefault="009B37E5" w:rsidP="009B37E5">
            <w:pPr>
              <w:pStyle w:val="TableParagraph"/>
              <w:spacing w:before="30" w:line="242" w:lineRule="auto"/>
              <w:ind w:left="196" w:right="176" w:hanging="3"/>
              <w:rPr>
                <w:rFonts w:asciiTheme="minorHAnsi" w:hAnsiTheme="minorHAnsi" w:cstheme="minorHAnsi"/>
                <w:i/>
                <w:color w:val="009999"/>
                <w:sz w:val="24"/>
                <w:szCs w:val="24"/>
              </w:rPr>
            </w:pPr>
            <w:r w:rsidRPr="009B37E5">
              <w:rPr>
                <w:rFonts w:asciiTheme="minorHAnsi" w:hAnsiTheme="minorHAnsi" w:cstheme="minorHAnsi"/>
                <w:i/>
                <w:color w:val="009999"/>
                <w:sz w:val="24"/>
                <w:szCs w:val="24"/>
              </w:rPr>
              <w:t>should you wish to receive these updates electronically please register via our website at</w:t>
            </w:r>
          </w:p>
          <w:p w:rsidR="009B37E5" w:rsidRPr="009B37E5" w:rsidRDefault="009B37E5" w:rsidP="009B37E5">
            <w:pPr>
              <w:pStyle w:val="TableParagraph"/>
              <w:spacing w:line="244" w:lineRule="auto"/>
              <w:ind w:left="1670" w:right="1650"/>
              <w:rPr>
                <w:rFonts w:asciiTheme="minorHAnsi" w:hAnsiTheme="minorHAnsi" w:cstheme="minorHAnsi"/>
                <w:sz w:val="24"/>
                <w:szCs w:val="24"/>
              </w:rPr>
            </w:pPr>
            <w:r w:rsidRPr="009B37E5">
              <w:rPr>
                <w:rFonts w:asciiTheme="minorHAnsi" w:hAnsiTheme="minorHAnsi" w:cstheme="minorHAnsi"/>
                <w:color w:val="0000FF"/>
                <w:spacing w:val="-69"/>
                <w:w w:val="101"/>
                <w:sz w:val="24"/>
                <w:szCs w:val="24"/>
                <w:u w:val="single" w:color="0000FF"/>
              </w:rPr>
              <w:t xml:space="preserve"> </w:t>
            </w:r>
            <w:hyperlink r:id="rId46" w:history="1">
              <w:r w:rsidRPr="009B37E5">
                <w:rPr>
                  <w:rStyle w:val="Hyperlink"/>
                  <w:rFonts w:asciiTheme="minorHAnsi" w:hAnsiTheme="minorHAnsi" w:cstheme="minorHAnsi"/>
                  <w:sz w:val="24"/>
                  <w:szCs w:val="24"/>
                </w:rPr>
                <w:t>https://www.aldermoor.nhs.uk/</w:t>
              </w:r>
            </w:hyperlink>
          </w:p>
          <w:p w:rsidR="009A4874" w:rsidRDefault="009B37E5" w:rsidP="009B37E5">
            <w:pPr>
              <w:pStyle w:val="TableParagraph"/>
              <w:spacing w:line="244" w:lineRule="auto"/>
              <w:ind w:left="1670" w:right="1650"/>
              <w:rPr>
                <w:sz w:val="21"/>
              </w:rPr>
            </w:pPr>
            <w:r w:rsidRPr="009B37E5">
              <w:rPr>
                <w:rFonts w:asciiTheme="minorHAnsi" w:hAnsiTheme="minorHAnsi" w:cstheme="minorHAnsi"/>
                <w:i/>
                <w:sz w:val="24"/>
                <w:szCs w:val="24"/>
              </w:rPr>
              <w:t>All we need is an email address</w:t>
            </w:r>
            <w:r w:rsidRPr="009B37E5">
              <w:rPr>
                <w:rFonts w:asciiTheme="minorHAnsi" w:hAnsiTheme="minorHAnsi" w:cstheme="minorHAnsi"/>
                <w:sz w:val="24"/>
                <w:szCs w:val="24"/>
              </w:rPr>
              <w:t>.</w:t>
            </w:r>
          </w:p>
        </w:tc>
      </w:tr>
      <w:tr w:rsidR="009A4874" w:rsidTr="009B37E5">
        <w:trPr>
          <w:trHeight w:val="525"/>
        </w:trPr>
        <w:tc>
          <w:tcPr>
            <w:tcW w:w="3544" w:type="dxa"/>
            <w:gridSpan w:val="2"/>
            <w:tcBorders>
              <w:top w:val="nil"/>
              <w:bottom w:val="nil"/>
            </w:tcBorders>
          </w:tcPr>
          <w:p w:rsidR="009A4874" w:rsidRDefault="009A4874">
            <w:pPr>
              <w:pStyle w:val="TableParagraph"/>
              <w:rPr>
                <w:rFonts w:ascii="Times New Roman"/>
              </w:rPr>
            </w:pPr>
          </w:p>
        </w:tc>
        <w:tc>
          <w:tcPr>
            <w:tcW w:w="8080" w:type="dxa"/>
            <w:gridSpan w:val="3"/>
            <w:tcBorders>
              <w:top w:val="nil"/>
              <w:bottom w:val="nil"/>
            </w:tcBorders>
          </w:tcPr>
          <w:p w:rsidR="009A4874" w:rsidRDefault="001D3F79" w:rsidP="009B37E5">
            <w:pPr>
              <w:pStyle w:val="TableParagraph"/>
              <w:spacing w:before="142"/>
              <w:ind w:left="246"/>
              <w:rPr>
                <w:b/>
                <w:sz w:val="21"/>
              </w:rPr>
            </w:pPr>
            <w:r>
              <w:rPr>
                <w:rFonts w:ascii="Times New Roman"/>
                <w:spacing w:val="-54"/>
                <w:w w:val="102"/>
                <w:sz w:val="21"/>
                <w:u w:val="thick"/>
              </w:rPr>
              <w:t xml:space="preserve"> </w:t>
            </w:r>
          </w:p>
        </w:tc>
      </w:tr>
      <w:tr w:rsidR="009A4874" w:rsidTr="009B37E5">
        <w:trPr>
          <w:trHeight w:val="1576"/>
        </w:trPr>
        <w:tc>
          <w:tcPr>
            <w:tcW w:w="3544" w:type="dxa"/>
            <w:gridSpan w:val="2"/>
            <w:tcBorders>
              <w:top w:val="nil"/>
              <w:bottom w:val="nil"/>
            </w:tcBorders>
          </w:tcPr>
          <w:p w:rsidR="009A4874" w:rsidRDefault="009A4874">
            <w:pPr>
              <w:pStyle w:val="TableParagraph"/>
              <w:rPr>
                <w:rFonts w:ascii="Times New Roman"/>
              </w:rPr>
            </w:pPr>
          </w:p>
        </w:tc>
        <w:tc>
          <w:tcPr>
            <w:tcW w:w="8080" w:type="dxa"/>
            <w:gridSpan w:val="3"/>
            <w:tcBorders>
              <w:top w:val="nil"/>
              <w:bottom w:val="nil"/>
            </w:tcBorders>
          </w:tcPr>
          <w:p w:rsidR="009A4874" w:rsidRDefault="009B37E5" w:rsidP="009B37E5">
            <w:pPr>
              <w:pStyle w:val="TableParagraph"/>
              <w:spacing w:before="142" w:line="259" w:lineRule="auto"/>
              <w:ind w:left="246" w:right="233"/>
              <w:jc w:val="center"/>
              <w:rPr>
                <w:sz w:val="21"/>
              </w:rPr>
            </w:pPr>
            <w:r>
              <w:rPr>
                <w:noProof/>
                <w:lang w:val="en-GB" w:eastAsia="en-GB" w:bidi="ar-SA"/>
              </w:rPr>
              <w:drawing>
                <wp:inline distT="0" distB="0" distL="0" distR="0" wp14:anchorId="086F7308" wp14:editId="369C9D33">
                  <wp:extent cx="4238150" cy="1502797"/>
                  <wp:effectExtent l="0" t="0" r="0" b="2540"/>
                  <wp:docPr id="28" name="Picture 28" descr="New 'stay alert' slogan criticised after it is leaked ahead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ay alert' slogan criticised after it is leaked ahead of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50400" cy="1507141"/>
                          </a:xfrm>
                          <a:prstGeom prst="rect">
                            <a:avLst/>
                          </a:prstGeom>
                          <a:noFill/>
                          <a:ln>
                            <a:noFill/>
                          </a:ln>
                        </pic:spPr>
                      </pic:pic>
                    </a:graphicData>
                  </a:graphic>
                </wp:inline>
              </w:drawing>
            </w:r>
          </w:p>
        </w:tc>
      </w:tr>
    </w:tbl>
    <w:p w:rsidR="009A4874" w:rsidRDefault="009A4874">
      <w:pPr>
        <w:pStyle w:val="BodyText"/>
        <w:rPr>
          <w:sz w:val="12"/>
        </w:rPr>
      </w:pPr>
    </w:p>
    <w:sectPr w:rsidR="009A4874" w:rsidSect="009B37E5">
      <w:pgSz w:w="11910" w:h="16840"/>
      <w:pgMar w:top="980" w:right="380" w:bottom="280" w:left="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Arial">
    <w:panose1 w:val="020B0604020202020204"/>
    <w:charset w:val="00"/>
    <w:family w:val="swiss"/>
    <w:pitch w:val="variable"/>
    <w:sig w:usb0="E0002E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C1D4E"/>
    <w:multiLevelType w:val="hybridMultilevel"/>
    <w:tmpl w:val="C9348332"/>
    <w:lvl w:ilvl="0" w:tplc="9CF270C4">
      <w:numFmt w:val="bullet"/>
      <w:lvlText w:val=""/>
      <w:lvlJc w:val="left"/>
      <w:pPr>
        <w:ind w:left="813" w:hanging="351"/>
      </w:pPr>
      <w:rPr>
        <w:rFonts w:hint="default"/>
        <w:w w:val="102"/>
        <w:lang w:val="en-US" w:eastAsia="en-US" w:bidi="en-US"/>
      </w:rPr>
    </w:lvl>
    <w:lvl w:ilvl="1" w:tplc="A72239D0">
      <w:numFmt w:val="bullet"/>
      <w:lvlText w:val=""/>
      <w:lvlJc w:val="left"/>
      <w:pPr>
        <w:ind w:left="705" w:hanging="279"/>
      </w:pPr>
      <w:rPr>
        <w:rFonts w:ascii="Symbol" w:eastAsia="Symbol" w:hAnsi="Symbol" w:cs="Symbol" w:hint="default"/>
        <w:color w:val="666666"/>
        <w:w w:val="102"/>
        <w:sz w:val="21"/>
        <w:szCs w:val="21"/>
        <w:lang w:val="en-US" w:eastAsia="en-US" w:bidi="en-US"/>
      </w:rPr>
    </w:lvl>
    <w:lvl w:ilvl="2" w:tplc="46BE32C0">
      <w:numFmt w:val="bullet"/>
      <w:lvlText w:val="•"/>
      <w:lvlJc w:val="left"/>
      <w:pPr>
        <w:ind w:left="697" w:hanging="279"/>
      </w:pPr>
      <w:rPr>
        <w:rFonts w:hint="default"/>
        <w:lang w:val="en-US" w:eastAsia="en-US" w:bidi="en-US"/>
      </w:rPr>
    </w:lvl>
    <w:lvl w:ilvl="3" w:tplc="4A62ECFA">
      <w:numFmt w:val="bullet"/>
      <w:lvlText w:val="•"/>
      <w:lvlJc w:val="left"/>
      <w:pPr>
        <w:ind w:left="574" w:hanging="279"/>
      </w:pPr>
      <w:rPr>
        <w:rFonts w:hint="default"/>
        <w:lang w:val="en-US" w:eastAsia="en-US" w:bidi="en-US"/>
      </w:rPr>
    </w:lvl>
    <w:lvl w:ilvl="4" w:tplc="FA4E349E">
      <w:numFmt w:val="bullet"/>
      <w:lvlText w:val="•"/>
      <w:lvlJc w:val="left"/>
      <w:pPr>
        <w:ind w:left="452" w:hanging="279"/>
      </w:pPr>
      <w:rPr>
        <w:rFonts w:hint="default"/>
        <w:lang w:val="en-US" w:eastAsia="en-US" w:bidi="en-US"/>
      </w:rPr>
    </w:lvl>
    <w:lvl w:ilvl="5" w:tplc="E5FEC2AC">
      <w:numFmt w:val="bullet"/>
      <w:lvlText w:val="•"/>
      <w:lvlJc w:val="left"/>
      <w:pPr>
        <w:ind w:left="329" w:hanging="279"/>
      </w:pPr>
      <w:rPr>
        <w:rFonts w:hint="default"/>
        <w:lang w:val="en-US" w:eastAsia="en-US" w:bidi="en-US"/>
      </w:rPr>
    </w:lvl>
    <w:lvl w:ilvl="6" w:tplc="F208CB4A">
      <w:numFmt w:val="bullet"/>
      <w:lvlText w:val="•"/>
      <w:lvlJc w:val="left"/>
      <w:pPr>
        <w:ind w:left="207" w:hanging="279"/>
      </w:pPr>
      <w:rPr>
        <w:rFonts w:hint="default"/>
        <w:lang w:val="en-US" w:eastAsia="en-US" w:bidi="en-US"/>
      </w:rPr>
    </w:lvl>
    <w:lvl w:ilvl="7" w:tplc="7B9A5D02">
      <w:numFmt w:val="bullet"/>
      <w:lvlText w:val="•"/>
      <w:lvlJc w:val="left"/>
      <w:pPr>
        <w:ind w:left="84" w:hanging="279"/>
      </w:pPr>
      <w:rPr>
        <w:rFonts w:hint="default"/>
        <w:lang w:val="en-US" w:eastAsia="en-US" w:bidi="en-US"/>
      </w:rPr>
    </w:lvl>
    <w:lvl w:ilvl="8" w:tplc="8AA8F578">
      <w:numFmt w:val="bullet"/>
      <w:lvlText w:val="•"/>
      <w:lvlJc w:val="left"/>
      <w:pPr>
        <w:ind w:left="-38" w:hanging="279"/>
      </w:pPr>
      <w:rPr>
        <w:rFonts w:hint="default"/>
        <w:lang w:val="en-US" w:eastAsia="en-US" w:bidi="en-US"/>
      </w:rPr>
    </w:lvl>
  </w:abstractNum>
  <w:abstractNum w:abstractNumId="1">
    <w:nsid w:val="44BF093C"/>
    <w:multiLevelType w:val="hybridMultilevel"/>
    <w:tmpl w:val="FCDC3264"/>
    <w:lvl w:ilvl="0" w:tplc="9634EAAA">
      <w:numFmt w:val="bullet"/>
      <w:lvlText w:val=""/>
      <w:lvlJc w:val="left"/>
      <w:pPr>
        <w:ind w:left="801" w:hanging="202"/>
      </w:pPr>
      <w:rPr>
        <w:rFonts w:ascii="Symbol" w:eastAsia="Symbol" w:hAnsi="Symbol" w:cs="Symbol" w:hint="default"/>
        <w:w w:val="102"/>
        <w:sz w:val="21"/>
        <w:szCs w:val="21"/>
        <w:lang w:val="en-US" w:eastAsia="en-US" w:bidi="en-US"/>
      </w:rPr>
    </w:lvl>
    <w:lvl w:ilvl="1" w:tplc="2180B2D6">
      <w:numFmt w:val="bullet"/>
      <w:lvlText w:val="•"/>
      <w:lvlJc w:val="left"/>
      <w:pPr>
        <w:ind w:left="1461" w:hanging="202"/>
      </w:pPr>
      <w:rPr>
        <w:rFonts w:hint="default"/>
        <w:lang w:val="en-US" w:eastAsia="en-US" w:bidi="en-US"/>
      </w:rPr>
    </w:lvl>
    <w:lvl w:ilvl="2" w:tplc="435CAD30">
      <w:numFmt w:val="bullet"/>
      <w:lvlText w:val="•"/>
      <w:lvlJc w:val="left"/>
      <w:pPr>
        <w:ind w:left="2123" w:hanging="202"/>
      </w:pPr>
      <w:rPr>
        <w:rFonts w:hint="default"/>
        <w:lang w:val="en-US" w:eastAsia="en-US" w:bidi="en-US"/>
      </w:rPr>
    </w:lvl>
    <w:lvl w:ilvl="3" w:tplc="B3D812B4">
      <w:numFmt w:val="bullet"/>
      <w:lvlText w:val="•"/>
      <w:lvlJc w:val="left"/>
      <w:pPr>
        <w:ind w:left="2784" w:hanging="202"/>
      </w:pPr>
      <w:rPr>
        <w:rFonts w:hint="default"/>
        <w:lang w:val="en-US" w:eastAsia="en-US" w:bidi="en-US"/>
      </w:rPr>
    </w:lvl>
    <w:lvl w:ilvl="4" w:tplc="E6FAB880">
      <w:numFmt w:val="bullet"/>
      <w:lvlText w:val="•"/>
      <w:lvlJc w:val="left"/>
      <w:pPr>
        <w:ind w:left="3446" w:hanging="202"/>
      </w:pPr>
      <w:rPr>
        <w:rFonts w:hint="default"/>
        <w:lang w:val="en-US" w:eastAsia="en-US" w:bidi="en-US"/>
      </w:rPr>
    </w:lvl>
    <w:lvl w:ilvl="5" w:tplc="A964E574">
      <w:numFmt w:val="bullet"/>
      <w:lvlText w:val="•"/>
      <w:lvlJc w:val="left"/>
      <w:pPr>
        <w:ind w:left="4107" w:hanging="202"/>
      </w:pPr>
      <w:rPr>
        <w:rFonts w:hint="default"/>
        <w:lang w:val="en-US" w:eastAsia="en-US" w:bidi="en-US"/>
      </w:rPr>
    </w:lvl>
    <w:lvl w:ilvl="6" w:tplc="32900F86">
      <w:numFmt w:val="bullet"/>
      <w:lvlText w:val="•"/>
      <w:lvlJc w:val="left"/>
      <w:pPr>
        <w:ind w:left="4769" w:hanging="202"/>
      </w:pPr>
      <w:rPr>
        <w:rFonts w:hint="default"/>
        <w:lang w:val="en-US" w:eastAsia="en-US" w:bidi="en-US"/>
      </w:rPr>
    </w:lvl>
    <w:lvl w:ilvl="7" w:tplc="EC9A813C">
      <w:numFmt w:val="bullet"/>
      <w:lvlText w:val="•"/>
      <w:lvlJc w:val="left"/>
      <w:pPr>
        <w:ind w:left="5430" w:hanging="202"/>
      </w:pPr>
      <w:rPr>
        <w:rFonts w:hint="default"/>
        <w:lang w:val="en-US" w:eastAsia="en-US" w:bidi="en-US"/>
      </w:rPr>
    </w:lvl>
    <w:lvl w:ilvl="8" w:tplc="5052C4FE">
      <w:numFmt w:val="bullet"/>
      <w:lvlText w:val="•"/>
      <w:lvlJc w:val="left"/>
      <w:pPr>
        <w:ind w:left="6092" w:hanging="202"/>
      </w:pPr>
      <w:rPr>
        <w:rFonts w:hint="default"/>
        <w:lang w:val="en-US" w:eastAsia="en-US" w:bidi="en-US"/>
      </w:rPr>
    </w:lvl>
  </w:abstractNum>
  <w:abstractNum w:abstractNumId="2">
    <w:nsid w:val="46637C8E"/>
    <w:multiLevelType w:val="hybridMultilevel"/>
    <w:tmpl w:val="5F28E4DA"/>
    <w:lvl w:ilvl="0" w:tplc="FC28307A">
      <w:numFmt w:val="bullet"/>
      <w:lvlText w:val=""/>
      <w:lvlJc w:val="left"/>
      <w:pPr>
        <w:ind w:left="727" w:hanging="147"/>
      </w:pPr>
      <w:rPr>
        <w:rFonts w:ascii="Symbol" w:eastAsia="Symbol" w:hAnsi="Symbol" w:cs="Symbol" w:hint="default"/>
        <w:color w:val="666666"/>
        <w:w w:val="102"/>
        <w:sz w:val="21"/>
        <w:szCs w:val="21"/>
        <w:lang w:val="en-US" w:eastAsia="en-US" w:bidi="en-US"/>
      </w:rPr>
    </w:lvl>
    <w:lvl w:ilvl="1" w:tplc="1082BAA8">
      <w:numFmt w:val="bullet"/>
      <w:lvlText w:val=""/>
      <w:lvlJc w:val="left"/>
      <w:pPr>
        <w:ind w:left="921" w:hanging="351"/>
      </w:pPr>
      <w:rPr>
        <w:rFonts w:hint="default"/>
        <w:w w:val="102"/>
        <w:lang w:val="en-US" w:eastAsia="en-US" w:bidi="en-US"/>
      </w:rPr>
    </w:lvl>
    <w:lvl w:ilvl="2" w:tplc="6C78B68C">
      <w:numFmt w:val="bullet"/>
      <w:lvlText w:val="•"/>
      <w:lvlJc w:val="left"/>
      <w:pPr>
        <w:ind w:left="920" w:hanging="351"/>
      </w:pPr>
      <w:rPr>
        <w:rFonts w:hint="default"/>
        <w:lang w:val="en-US" w:eastAsia="en-US" w:bidi="en-US"/>
      </w:rPr>
    </w:lvl>
    <w:lvl w:ilvl="3" w:tplc="93A82CCC">
      <w:numFmt w:val="bullet"/>
      <w:lvlText w:val="•"/>
      <w:lvlJc w:val="left"/>
      <w:pPr>
        <w:ind w:left="805" w:hanging="351"/>
      </w:pPr>
      <w:rPr>
        <w:rFonts w:hint="default"/>
        <w:lang w:val="en-US" w:eastAsia="en-US" w:bidi="en-US"/>
      </w:rPr>
    </w:lvl>
    <w:lvl w:ilvl="4" w:tplc="0E5C26C8">
      <w:numFmt w:val="bullet"/>
      <w:lvlText w:val="•"/>
      <w:lvlJc w:val="left"/>
      <w:pPr>
        <w:ind w:left="690" w:hanging="351"/>
      </w:pPr>
      <w:rPr>
        <w:rFonts w:hint="default"/>
        <w:lang w:val="en-US" w:eastAsia="en-US" w:bidi="en-US"/>
      </w:rPr>
    </w:lvl>
    <w:lvl w:ilvl="5" w:tplc="3A5C6816">
      <w:numFmt w:val="bullet"/>
      <w:lvlText w:val="•"/>
      <w:lvlJc w:val="left"/>
      <w:pPr>
        <w:ind w:left="575" w:hanging="351"/>
      </w:pPr>
      <w:rPr>
        <w:rFonts w:hint="default"/>
        <w:lang w:val="en-US" w:eastAsia="en-US" w:bidi="en-US"/>
      </w:rPr>
    </w:lvl>
    <w:lvl w:ilvl="6" w:tplc="9264A2B6">
      <w:numFmt w:val="bullet"/>
      <w:lvlText w:val="•"/>
      <w:lvlJc w:val="left"/>
      <w:pPr>
        <w:ind w:left="461" w:hanging="351"/>
      </w:pPr>
      <w:rPr>
        <w:rFonts w:hint="default"/>
        <w:lang w:val="en-US" w:eastAsia="en-US" w:bidi="en-US"/>
      </w:rPr>
    </w:lvl>
    <w:lvl w:ilvl="7" w:tplc="C58C353E">
      <w:numFmt w:val="bullet"/>
      <w:lvlText w:val="•"/>
      <w:lvlJc w:val="left"/>
      <w:pPr>
        <w:ind w:left="346" w:hanging="351"/>
      </w:pPr>
      <w:rPr>
        <w:rFonts w:hint="default"/>
        <w:lang w:val="en-US" w:eastAsia="en-US" w:bidi="en-US"/>
      </w:rPr>
    </w:lvl>
    <w:lvl w:ilvl="8" w:tplc="01C89F86">
      <w:numFmt w:val="bullet"/>
      <w:lvlText w:val="•"/>
      <w:lvlJc w:val="left"/>
      <w:pPr>
        <w:ind w:left="231" w:hanging="351"/>
      </w:pPr>
      <w:rPr>
        <w:rFonts w:hint="default"/>
        <w:lang w:val="en-US" w:eastAsia="en-US" w:bidi="en-US"/>
      </w:rPr>
    </w:lvl>
  </w:abstractNum>
  <w:abstractNum w:abstractNumId="3">
    <w:nsid w:val="4CA33DB6"/>
    <w:multiLevelType w:val="multilevel"/>
    <w:tmpl w:val="6510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A069EF"/>
    <w:multiLevelType w:val="hybridMultilevel"/>
    <w:tmpl w:val="6986D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874"/>
    <w:rsid w:val="001D3F79"/>
    <w:rsid w:val="006F4C94"/>
    <w:rsid w:val="009A4874"/>
    <w:rsid w:val="009B37E5"/>
    <w:rsid w:val="00F13B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lang w:bidi="en-US"/>
    </w:rPr>
  </w:style>
  <w:style w:type="paragraph" w:styleId="Heading1">
    <w:name w:val="heading 1"/>
    <w:basedOn w:val="Normal"/>
    <w:uiPriority w:val="1"/>
    <w:qFormat/>
    <w:pPr>
      <w:ind w:left="201"/>
      <w:outlineLvl w:val="0"/>
    </w:pPr>
    <w:rPr>
      <w:rFonts w:ascii="Times New Roman" w:eastAsia="Times New Roman" w:hAnsi="Times New Roman" w:cs="Times New Roman"/>
      <w:sz w:val="23"/>
      <w:szCs w:val="23"/>
      <w:u w:val="single" w:color="000000"/>
    </w:rPr>
  </w:style>
  <w:style w:type="paragraph" w:styleId="Heading2">
    <w:name w:val="heading 2"/>
    <w:basedOn w:val="Normal"/>
    <w:uiPriority w:val="1"/>
    <w:qFormat/>
    <w:pPr>
      <w:ind w:left="388"/>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921" w:hanging="351"/>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D3F79"/>
    <w:rPr>
      <w:rFonts w:ascii="Tahoma" w:hAnsi="Tahoma" w:cs="Tahoma"/>
      <w:sz w:val="16"/>
      <w:szCs w:val="16"/>
    </w:rPr>
  </w:style>
  <w:style w:type="character" w:customStyle="1" w:styleId="BalloonTextChar">
    <w:name w:val="Balloon Text Char"/>
    <w:basedOn w:val="DefaultParagraphFont"/>
    <w:link w:val="BalloonText"/>
    <w:uiPriority w:val="99"/>
    <w:semiHidden/>
    <w:rsid w:val="001D3F79"/>
    <w:rPr>
      <w:rFonts w:ascii="Tahoma" w:eastAsia="Trebuchet MS" w:hAnsi="Tahoma" w:cs="Tahoma"/>
      <w:sz w:val="16"/>
      <w:szCs w:val="16"/>
      <w:lang w:bidi="en-US"/>
    </w:rPr>
  </w:style>
  <w:style w:type="character" w:styleId="Hyperlink">
    <w:name w:val="Hyperlink"/>
    <w:basedOn w:val="DefaultParagraphFont"/>
    <w:uiPriority w:val="99"/>
    <w:unhideWhenUsed/>
    <w:rsid w:val="001D3F7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lang w:bidi="en-US"/>
    </w:rPr>
  </w:style>
  <w:style w:type="paragraph" w:styleId="Heading1">
    <w:name w:val="heading 1"/>
    <w:basedOn w:val="Normal"/>
    <w:uiPriority w:val="1"/>
    <w:qFormat/>
    <w:pPr>
      <w:ind w:left="201"/>
      <w:outlineLvl w:val="0"/>
    </w:pPr>
    <w:rPr>
      <w:rFonts w:ascii="Times New Roman" w:eastAsia="Times New Roman" w:hAnsi="Times New Roman" w:cs="Times New Roman"/>
      <w:sz w:val="23"/>
      <w:szCs w:val="23"/>
      <w:u w:val="single" w:color="000000"/>
    </w:rPr>
  </w:style>
  <w:style w:type="paragraph" w:styleId="Heading2">
    <w:name w:val="heading 2"/>
    <w:basedOn w:val="Normal"/>
    <w:uiPriority w:val="1"/>
    <w:qFormat/>
    <w:pPr>
      <w:ind w:left="388"/>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921" w:hanging="351"/>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D3F79"/>
    <w:rPr>
      <w:rFonts w:ascii="Tahoma" w:hAnsi="Tahoma" w:cs="Tahoma"/>
      <w:sz w:val="16"/>
      <w:szCs w:val="16"/>
    </w:rPr>
  </w:style>
  <w:style w:type="character" w:customStyle="1" w:styleId="BalloonTextChar">
    <w:name w:val="Balloon Text Char"/>
    <w:basedOn w:val="DefaultParagraphFont"/>
    <w:link w:val="BalloonText"/>
    <w:uiPriority w:val="99"/>
    <w:semiHidden/>
    <w:rsid w:val="001D3F79"/>
    <w:rPr>
      <w:rFonts w:ascii="Tahoma" w:eastAsia="Trebuchet MS" w:hAnsi="Tahoma" w:cs="Tahoma"/>
      <w:sz w:val="16"/>
      <w:szCs w:val="16"/>
      <w:lang w:bidi="en-US"/>
    </w:rPr>
  </w:style>
  <w:style w:type="character" w:styleId="Hyperlink">
    <w:name w:val="Hyperlink"/>
    <w:basedOn w:val="DefaultParagraphFont"/>
    <w:uiPriority w:val="99"/>
    <w:unhideWhenUsed/>
    <w:rsid w:val="001D3F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263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www.111.nhs.uk/" TargetMode="External"/><Relationship Id="rId39" Type="http://schemas.openxmlformats.org/officeDocument/2006/relationships/hyperlink" Target="https://www.bbcgoodfood.com/recipes/collection/healthy-barbecue" TargetMode="Externa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s://www.nhs.uk/conditions/stop-smoking-treatments/" TargetMode="External"/><Relationship Id="rId42" Type="http://schemas.openxmlformats.org/officeDocument/2006/relationships/hyperlink" Target="https://www.walkingbritain.co.uk/find-walks-by-me.php" TargetMode="External"/><Relationship Id="rId47"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disabilitypartnershipcalderdale.org/2020/06/16/mask-exemption-cards-print-wear/" TargetMode="External"/><Relationship Id="rId38" Type="http://schemas.openxmlformats.org/officeDocument/2006/relationships/hyperlink" Target="https://www.bhf.org.uk/informationsupport/heart-matters-magazine/nutrition/restaurant-style-meals-at-home" TargetMode="External"/><Relationship Id="rId46" Type="http://schemas.openxmlformats.org/officeDocument/2006/relationships/hyperlink" Target="https://www.aldermoor.nhs.uk/"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nhs.uk/live-well/healthy-body/best-way-to-wash-your-hands/" TargetMode="External"/><Relationship Id="rId41" Type="http://schemas.openxmlformats.org/officeDocument/2006/relationships/hyperlink" Target="https://www.gov.uk/guidance/coronavirus-covid-19-countries-and-territories-exempt-from-advice-against-all-but-essential-international-trave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www.nhs.uk/conditions/coronavirus-covid-19/staying-at-home-to-avoid-getting-coronavirus/staying-at-home-and-away-from-other-people/" TargetMode="External"/><Relationship Id="rId37" Type="http://schemas.openxmlformats.org/officeDocument/2006/relationships/hyperlink" Target="https://www.bhf.org.uk/informationsupport/heart-matters-magazine/nutrition/5-a-day/colourful-foods" TargetMode="External"/><Relationship Id="rId40" Type="http://schemas.openxmlformats.org/officeDocument/2006/relationships/hyperlink" Target="https://www.gov.uk/guidance/travel-advice-novel-coronavirus" TargetMode="External"/><Relationship Id="rId45" Type="http://schemas.openxmlformats.org/officeDocument/2006/relationships/hyperlink" Target="https://www.nhsinform.scot/campaigns/hydration"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s://fullfact.org/online/Coronavirus-Gloves/" TargetMode="External"/><Relationship Id="rId36" Type="http://schemas.openxmlformats.org/officeDocument/2006/relationships/hyperlink" Target="http://www.aldermoor.nhs.uk" TargetMode="External"/><Relationship Id="rId49"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hyperlink" Target="https://www.bbc.co.uk/news/uk-wales-52416541" TargetMode="External"/><Relationship Id="rId44" Type="http://schemas.openxmlformats.org/officeDocument/2006/relationships/hyperlink" Target="https://www.nhs.uk/live-well/healthy-body/sunscreen-and-sun-safety/"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gathered.how/sewing-and-quilting/sewing/how-to-make-a-face-mask-2-ways-to-sew-your-own/" TargetMode="External"/><Relationship Id="rId30" Type="http://schemas.openxmlformats.org/officeDocument/2006/relationships/hyperlink" Target="https://www.youtube.com/watch?v=S9VjeIWLnEg" TargetMode="External"/><Relationship Id="rId35" Type="http://schemas.openxmlformats.org/officeDocument/2006/relationships/hyperlink" Target="https://www.nhs.uk/conditions/cervical-screening/" TargetMode="External"/><Relationship Id="rId43" Type="http://schemas.openxmlformats.org/officeDocument/2006/relationships/hyperlink" Target="https://www.nhs.uk/live-well/healthy-body/heatwave-how-to-cope-in-hot-weather/" TargetMode="External"/><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2358</Words>
  <Characters>13444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Microsoft Word - Newsletter COVID19 Spring 2020.doc</vt:lpstr>
    </vt:vector>
  </TitlesOfParts>
  <Company>NHS England</Company>
  <LinksUpToDate>false</LinksUpToDate>
  <CharactersWithSpaces>15771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Newsletter COVID19 Spring 2020.doc</dc:title>
  <dc:creator>emis_user</dc:creator>
  <cp:lastModifiedBy>NHS</cp:lastModifiedBy>
  <cp:revision>2</cp:revision>
  <cp:lastPrinted>2020-07-28T10:47:00Z</cp:lastPrinted>
  <dcterms:created xsi:type="dcterms:W3CDTF">2020-07-28T11:05:00Z</dcterms:created>
  <dcterms:modified xsi:type="dcterms:W3CDTF">2020-07-28T11:05:00Z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2020-05-28T00:00:00Z</vt:filetime>
  </property>
  <property fmtid="{D5CDD505-2E9C-101B-9397-08002B2CF9AE}" pid="3" name="LastSaved">
    <vt:filetime>2020-07-27T00:00:00Z</vt:filetime>
  </property>
</Properties>
</file>